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4"/>
        <w:keepNext w:val="0"/>
        <w:keepLines w:val="0"/>
        <w:pageBreakBefore w:val="0"/>
        <w:widowControl/>
        <w:kinsoku/>
        <w:wordWrap/>
        <w:overflowPunct/>
        <w:topLinePunct w:val="0"/>
        <w:autoSpaceDE/>
        <w:autoSpaceDN/>
        <w:bidi w:val="0"/>
        <w:adjustRightInd/>
        <w:snapToGrid/>
        <w:spacing w:after="0" w:line="360" w:lineRule="auto"/>
        <w:ind w:left="0" w:leftChars="0" w:right="0" w:rightChars="0"/>
        <w:jc w:val="center"/>
        <w:textAlignment w:val="auto"/>
        <w:outlineLvl w:val="9"/>
        <w:rPr>
          <w:rFonts w:ascii="Times New Roman Regular" w:hAnsi="Times New Roman Regular" w:cs="Times New Roman Regular"/>
          <w:b/>
          <w:color w:val="auto"/>
          <w:sz w:val="28"/>
          <w:szCs w:val="28"/>
          <w:highlight w:val="none"/>
          <w:lang w:val="kk-KZ"/>
        </w:rPr>
      </w:pPr>
      <w:r>
        <w:rPr>
          <w:rFonts w:ascii="Times New Roman Regular" w:hAnsi="Times New Roman Regular" w:cs="Times New Roman Regular"/>
          <w:b/>
          <w:color w:val="auto"/>
          <w:sz w:val="28"/>
          <w:szCs w:val="28"/>
          <w:highlight w:val="none"/>
          <w:lang w:val="kk-KZ"/>
        </w:rPr>
        <w:t>ӘЛ-ФАРАБИ АТЫНДАҒЫ ҚАЗАҚ ҰЛТТЫҚ УНИВЕРСИТЕТІ</w:t>
      </w:r>
    </w:p>
    <w:p>
      <w:pPr>
        <w:pStyle w:val="54"/>
        <w:keepNext w:val="0"/>
        <w:keepLines w:val="0"/>
        <w:pageBreakBefore w:val="0"/>
        <w:widowControl/>
        <w:kinsoku/>
        <w:wordWrap/>
        <w:overflowPunct/>
        <w:topLinePunct w:val="0"/>
        <w:autoSpaceDE/>
        <w:autoSpaceDN/>
        <w:bidi w:val="0"/>
        <w:adjustRightInd/>
        <w:snapToGrid/>
        <w:spacing w:after="0" w:line="360" w:lineRule="auto"/>
        <w:ind w:left="0" w:leftChars="0" w:right="0" w:rightChars="0"/>
        <w:jc w:val="center"/>
        <w:textAlignment w:val="auto"/>
        <w:outlineLvl w:val="9"/>
        <w:rPr>
          <w:rFonts w:ascii="Times New Roman Regular" w:hAnsi="Times New Roman Regular" w:cs="Times New Roman Regular"/>
          <w:b/>
          <w:color w:val="auto"/>
          <w:sz w:val="28"/>
          <w:szCs w:val="28"/>
          <w:highlight w:val="none"/>
          <w:lang w:val="kk-KZ"/>
        </w:rPr>
      </w:pPr>
      <w:r>
        <w:rPr>
          <w:rFonts w:ascii="Times New Roman Regular" w:hAnsi="Times New Roman Regular" w:cs="Times New Roman Regular"/>
          <w:b/>
          <w:color w:val="auto"/>
          <w:sz w:val="28"/>
          <w:szCs w:val="28"/>
          <w:highlight w:val="none"/>
          <w:lang w:val="kk-KZ"/>
        </w:rPr>
        <w:t>Биология және биотехнология факультеті</w:t>
      </w:r>
    </w:p>
    <w:p>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firstLine="567"/>
        <w:jc w:val="center"/>
        <w:textAlignment w:val="auto"/>
        <w:outlineLvl w:val="9"/>
        <w:rPr>
          <w:rFonts w:ascii="Times New Roman Regular" w:hAnsi="Times New Roman Regular" w:cs="Times New Roman Regular"/>
          <w:b/>
          <w:color w:val="auto"/>
          <w:sz w:val="28"/>
          <w:szCs w:val="28"/>
          <w:highlight w:val="none"/>
          <w:lang w:val="kk-KZ"/>
        </w:rPr>
      </w:pPr>
      <w:r>
        <w:rPr>
          <w:b/>
          <w:bCs/>
          <w:color w:val="auto"/>
          <w:sz w:val="28"/>
          <w:szCs w:val="28"/>
          <w:highlight w:val="none"/>
          <w:lang w:eastAsia="ru-RU"/>
        </w:rPr>
        <w:t>Биофизика, биомедицина және нейроғылым кафедрасы</w:t>
      </w:r>
    </w:p>
    <w:p>
      <w:pPr>
        <w:jc w:val="both"/>
        <w:rPr>
          <w:rFonts w:ascii="Times New Roman Regular" w:hAnsi="Times New Roman Regular" w:cs="Times New Roman Regular"/>
          <w:color w:val="auto"/>
          <w:sz w:val="28"/>
          <w:szCs w:val="28"/>
          <w:highlight w:val="none"/>
          <w:lang w:val="kk-KZ"/>
        </w:rPr>
      </w:pPr>
    </w:p>
    <w:tbl>
      <w:tblPr>
        <w:tblStyle w:val="22"/>
        <w:tblW w:w="4852" w:type="pct"/>
        <w:tblInd w:w="0" w:type="dxa"/>
        <w:tblLayout w:type="autofit"/>
        <w:tblCellMar>
          <w:top w:w="0" w:type="dxa"/>
          <w:left w:w="108" w:type="dxa"/>
          <w:bottom w:w="0" w:type="dxa"/>
          <w:right w:w="108" w:type="dxa"/>
        </w:tblCellMar>
      </w:tblPr>
      <w:tblGrid>
        <w:gridCol w:w="5354"/>
        <w:gridCol w:w="3934"/>
      </w:tblGrid>
      <w:tr>
        <w:trPr>
          <w:trHeight w:val="1140" w:hRule="atLeast"/>
        </w:trPr>
        <w:tc>
          <w:tcPr>
            <w:tcW w:w="2882" w:type="pct"/>
          </w:tcPr>
          <w:p>
            <w:pPr>
              <w:pStyle w:val="54"/>
              <w:jc w:val="both"/>
              <w:rPr>
                <w:rFonts w:ascii="Times New Roman Regular" w:hAnsi="Times New Roman Regular" w:eastAsia="Times New Roman" w:cs="Times New Roman Regular"/>
                <w:color w:val="auto"/>
                <w:sz w:val="28"/>
                <w:szCs w:val="28"/>
                <w:highlight w:val="none"/>
                <w:lang w:val="kk-KZ"/>
              </w:rPr>
            </w:pPr>
          </w:p>
        </w:tc>
        <w:tc>
          <w:tcPr>
            <w:tcW w:w="2118" w:type="pct"/>
          </w:tcPr>
          <w:p>
            <w:pPr>
              <w:pStyle w:val="54"/>
              <w:jc w:val="both"/>
              <w:rPr>
                <w:rFonts w:ascii="Times New Roman Regular" w:hAnsi="Times New Roman Regular" w:eastAsia="Times New Roman" w:cs="Times New Roman Regular"/>
                <w:color w:val="auto"/>
                <w:sz w:val="28"/>
                <w:szCs w:val="28"/>
                <w:highlight w:val="none"/>
                <w:lang w:val="kk-KZ"/>
              </w:rPr>
            </w:pPr>
            <w:r>
              <w:rPr>
                <w:rFonts w:ascii="Times New Roman Regular" w:hAnsi="Times New Roman Regular" w:cs="Times New Roman Regular"/>
                <w:b/>
                <w:color w:val="auto"/>
                <w:szCs w:val="28"/>
                <w:highlight w:val="none"/>
                <w:lang w:val="kk-KZ"/>
              </w:rPr>
              <w:t xml:space="preserve"> </w:t>
            </w:r>
            <w:r>
              <w:rPr>
                <w:rFonts w:ascii="Times New Roman Regular" w:hAnsi="Times New Roman Regular" w:cs="Times New Roman Regular"/>
                <w:color w:val="auto"/>
                <w:sz w:val="28"/>
                <w:szCs w:val="28"/>
                <w:highlight w:val="none"/>
                <w:lang w:val="kk-KZ"/>
              </w:rPr>
              <w:t>Келісілген:</w:t>
            </w:r>
          </w:p>
          <w:p>
            <w:pPr>
              <w:pStyle w:val="54"/>
              <w:jc w:val="both"/>
              <w:rPr>
                <w:rFonts w:ascii="Times New Roman Regular" w:hAnsi="Times New Roman Regular" w:cs="Times New Roman Regular"/>
                <w:color w:val="auto"/>
                <w:sz w:val="28"/>
                <w:szCs w:val="28"/>
                <w:highlight w:val="none"/>
                <w:lang w:val="kk-KZ"/>
              </w:rPr>
            </w:pPr>
            <w:r>
              <w:rPr>
                <w:rFonts w:ascii="Times New Roman Regular" w:hAnsi="Times New Roman Regular" w:cs="Times New Roman Regular"/>
                <w:color w:val="auto"/>
                <w:sz w:val="28"/>
                <w:szCs w:val="28"/>
                <w:highlight w:val="none"/>
                <w:lang w:val="kk-KZ"/>
              </w:rPr>
              <w:t xml:space="preserve">Факультет деканы: </w:t>
            </w:r>
          </w:p>
          <w:p>
            <w:pPr>
              <w:pStyle w:val="54"/>
              <w:jc w:val="both"/>
              <w:rPr>
                <w:rFonts w:ascii="Times New Roman Regular" w:hAnsi="Times New Roman Regular" w:cs="Times New Roman Regular"/>
                <w:color w:val="auto"/>
                <w:sz w:val="28"/>
                <w:szCs w:val="28"/>
                <w:highlight w:val="none"/>
                <w:lang w:val="kk-KZ"/>
              </w:rPr>
            </w:pPr>
            <w:r>
              <w:rPr>
                <w:rFonts w:ascii="Times New Roman Regular" w:hAnsi="Times New Roman Regular" w:cs="Times New Roman Regular"/>
                <w:color w:val="auto"/>
                <w:sz w:val="28"/>
                <w:szCs w:val="28"/>
                <w:highlight w:val="none"/>
                <w:lang w:val="kk-KZ"/>
              </w:rPr>
              <w:t>_________ Курманбаева.М.С.</w:t>
            </w:r>
          </w:p>
          <w:p>
            <w:pPr>
              <w:pStyle w:val="54"/>
              <w:jc w:val="both"/>
              <w:rPr>
                <w:rFonts w:ascii="Times New Roman Regular" w:hAnsi="Times New Roman Regular" w:cs="Times New Roman Regular"/>
                <w:color w:val="auto"/>
                <w:sz w:val="28"/>
                <w:szCs w:val="28"/>
                <w:highlight w:val="none"/>
                <w:lang w:val="kk-KZ"/>
              </w:rPr>
            </w:pPr>
            <w:r>
              <w:rPr>
                <w:rFonts w:ascii="Times New Roman Regular" w:hAnsi="Times New Roman Regular" w:cs="Times New Roman Regular"/>
                <w:color w:val="auto"/>
                <w:sz w:val="28"/>
                <w:szCs w:val="28"/>
                <w:highlight w:val="none"/>
                <w:lang w:val="kk-KZ"/>
              </w:rPr>
              <w:t>Хатама №</w:t>
            </w:r>
            <w:r>
              <w:rPr>
                <w:rFonts w:ascii="Times New Roman Regular" w:hAnsi="Times New Roman Regular" w:cs="Times New Roman Regular"/>
                <w:color w:val="auto"/>
                <w:sz w:val="28"/>
                <w:szCs w:val="28"/>
                <w:highlight w:val="none"/>
              </w:rPr>
              <w:t>10</w:t>
            </w:r>
            <w:r>
              <w:rPr>
                <w:rFonts w:ascii="Times New Roman Regular" w:hAnsi="Times New Roman Regular" w:cs="Times New Roman Regular"/>
                <w:color w:val="auto"/>
                <w:sz w:val="28"/>
                <w:szCs w:val="28"/>
                <w:highlight w:val="none"/>
                <w:lang w:val="kk-KZ"/>
              </w:rPr>
              <w:t>, 2</w:t>
            </w:r>
            <w:r>
              <w:rPr>
                <w:rFonts w:ascii="Times New Roman Regular" w:hAnsi="Times New Roman Regular" w:cs="Times New Roman Regular"/>
                <w:color w:val="auto"/>
                <w:sz w:val="28"/>
                <w:szCs w:val="28"/>
                <w:highlight w:val="none"/>
              </w:rPr>
              <w:t>3</w:t>
            </w:r>
            <w:r>
              <w:rPr>
                <w:rFonts w:ascii="Times New Roman Regular" w:hAnsi="Times New Roman Regular" w:cs="Times New Roman Regular"/>
                <w:color w:val="auto"/>
                <w:sz w:val="28"/>
                <w:szCs w:val="28"/>
                <w:highlight w:val="none"/>
                <w:lang w:val="kk-KZ"/>
              </w:rPr>
              <w:t>.05.202</w:t>
            </w:r>
            <w:r>
              <w:rPr>
                <w:rFonts w:ascii="Times New Roman Regular" w:hAnsi="Times New Roman Regular" w:cs="Times New Roman Regular"/>
                <w:color w:val="auto"/>
                <w:sz w:val="28"/>
                <w:szCs w:val="28"/>
                <w:highlight w:val="none"/>
              </w:rPr>
              <w:t>5</w:t>
            </w:r>
            <w:r>
              <w:rPr>
                <w:rFonts w:ascii="Times New Roman Regular" w:hAnsi="Times New Roman Regular" w:cs="Times New Roman Regular"/>
                <w:color w:val="auto"/>
                <w:sz w:val="28"/>
                <w:szCs w:val="28"/>
                <w:highlight w:val="none"/>
                <w:lang w:val="kk-KZ"/>
              </w:rPr>
              <w:t xml:space="preserve"> ж.</w:t>
            </w:r>
          </w:p>
          <w:p>
            <w:pPr>
              <w:pStyle w:val="8"/>
              <w:ind w:firstLine="0"/>
              <w:jc w:val="both"/>
              <w:rPr>
                <w:rFonts w:ascii="Times New Roman Regular" w:hAnsi="Times New Roman Regular" w:cs="Times New Roman Regular"/>
                <w:b w:val="0"/>
                <w:color w:val="auto"/>
                <w:szCs w:val="28"/>
                <w:highlight w:val="none"/>
                <w:lang w:val="kk-KZ"/>
              </w:rPr>
            </w:pPr>
          </w:p>
        </w:tc>
      </w:tr>
    </w:tbl>
    <w:p>
      <w:pPr>
        <w:jc w:val="both"/>
        <w:rPr>
          <w:rFonts w:ascii="Times New Roman Regular" w:hAnsi="Times New Roman Regular" w:cs="Times New Roman Regular"/>
          <w:b/>
          <w:color w:val="auto"/>
          <w:sz w:val="28"/>
          <w:szCs w:val="28"/>
          <w:highlight w:val="red"/>
          <w:lang w:val="kk-KZ"/>
        </w:rPr>
      </w:pPr>
    </w:p>
    <w:p>
      <w:pPr>
        <w:ind w:firstLine="567"/>
        <w:jc w:val="both"/>
        <w:rPr>
          <w:rFonts w:ascii="Times New Roman Regular" w:hAnsi="Times New Roman Regular" w:cs="Times New Roman Regular"/>
          <w:b/>
          <w:color w:val="auto"/>
          <w:sz w:val="28"/>
          <w:szCs w:val="28"/>
          <w:highlight w:val="none"/>
          <w:lang w:val="kk-KZ"/>
        </w:rPr>
      </w:pPr>
    </w:p>
    <w:p>
      <w:pPr>
        <w:ind w:firstLine="1961" w:firstLineChars="700"/>
        <w:jc w:val="both"/>
        <w:rPr>
          <w:rFonts w:ascii="Times New Roman Regular" w:hAnsi="Times New Roman Regular" w:cs="Times New Roman Regular"/>
          <w:b/>
          <w:color w:val="auto"/>
          <w:sz w:val="28"/>
          <w:szCs w:val="28"/>
          <w:highlight w:val="none"/>
          <w:lang w:val="kk-KZ"/>
        </w:rPr>
      </w:pPr>
      <w:r>
        <w:rPr>
          <w:rFonts w:ascii="Times New Roman Regular" w:hAnsi="Times New Roman Regular" w:cs="Times New Roman Regular"/>
          <w:b/>
          <w:color w:val="auto"/>
          <w:sz w:val="28"/>
          <w:szCs w:val="28"/>
          <w:highlight w:val="none"/>
          <w:lang w:val="kk-KZ"/>
        </w:rPr>
        <w:t>ПӘННІҢ ОҚУ-ӘДІСТЕМЕЛІК КЕШЕНІ</w:t>
      </w:r>
    </w:p>
    <w:p>
      <w:pPr>
        <w:jc w:val="center"/>
        <w:rPr>
          <w:rFonts w:ascii="Times New Roman Regular" w:hAnsi="Times New Roman Regular" w:cs="Times New Roman Regular"/>
          <w:b/>
          <w:bCs/>
          <w:color w:val="auto"/>
          <w:sz w:val="28"/>
          <w:szCs w:val="28"/>
          <w:highlight w:val="none"/>
          <w:lang w:val="kk-KZ"/>
        </w:rPr>
      </w:pPr>
      <w:r>
        <w:rPr>
          <w:rFonts w:ascii="Times New Roman Regular" w:hAnsi="Times New Roman Regular" w:cs="Times New Roman Regular"/>
          <w:b/>
          <w:bCs/>
          <w:color w:val="auto"/>
          <w:sz w:val="28"/>
          <w:szCs w:val="28"/>
          <w:highlight w:val="none"/>
        </w:rPr>
        <w:t>OFF3301</w:t>
      </w:r>
      <w:r>
        <w:rPr>
          <w:rFonts w:ascii="Times New Roman Regular" w:hAnsi="Times New Roman Regular" w:cs="Times New Roman Regular"/>
          <w:b/>
          <w:bCs/>
          <w:color w:val="auto"/>
          <w:sz w:val="28"/>
          <w:szCs w:val="28"/>
          <w:highlight w:val="none"/>
          <w:lang w:val="kk-KZ"/>
        </w:rPr>
        <w:t xml:space="preserve"> - </w:t>
      </w:r>
      <w:r>
        <w:rPr>
          <w:rFonts w:ascii="Times New Roman Regular" w:hAnsi="Times New Roman Regular" w:cs="Times New Roman Regular"/>
          <w:b/>
          <w:bCs/>
          <w:color w:val="auto"/>
          <w:sz w:val="28"/>
          <w:szCs w:val="28"/>
          <w:highlight w:val="none"/>
        </w:rPr>
        <w:t xml:space="preserve">Фармакология және фитотерапия негіздері </w:t>
      </w:r>
    </w:p>
    <w:p>
      <w:pPr>
        <w:jc w:val="center"/>
        <w:rPr>
          <w:rFonts w:ascii="Times New Roman Regular" w:hAnsi="Times New Roman Regular" w:cs="Times New Roman Regular"/>
          <w:b/>
          <w:bCs/>
          <w:color w:val="auto"/>
          <w:sz w:val="28"/>
          <w:szCs w:val="28"/>
          <w:highlight w:val="none"/>
          <w:lang w:val="kk-KZ"/>
        </w:rPr>
      </w:pPr>
      <w:r>
        <w:rPr>
          <w:rFonts w:ascii="Times New Roman Regular" w:hAnsi="Times New Roman Regular" w:cs="Times New Roman Regular"/>
          <w:b/>
          <w:bCs/>
          <w:color w:val="auto"/>
          <w:sz w:val="28"/>
          <w:szCs w:val="28"/>
          <w:highlight w:val="none"/>
          <w:lang w:val="kk-KZ"/>
        </w:rPr>
        <w:t>Мамандық: «6В0510</w:t>
      </w:r>
      <w:r>
        <w:rPr>
          <w:rFonts w:ascii="Times New Roman Regular" w:hAnsi="Times New Roman Regular" w:cs="Times New Roman Regular"/>
          <w:b/>
          <w:bCs/>
          <w:color w:val="auto"/>
          <w:sz w:val="28"/>
          <w:szCs w:val="28"/>
          <w:highlight w:val="none"/>
        </w:rPr>
        <w:t>8</w:t>
      </w:r>
      <w:r>
        <w:rPr>
          <w:rFonts w:ascii="Times New Roman Regular" w:hAnsi="Times New Roman Regular" w:cs="Times New Roman Regular"/>
          <w:b/>
          <w:bCs/>
          <w:color w:val="auto"/>
          <w:sz w:val="28"/>
          <w:szCs w:val="28"/>
          <w:highlight w:val="none"/>
          <w:lang w:val="kk-KZ"/>
        </w:rPr>
        <w:t xml:space="preserve"> - </w:t>
      </w:r>
      <w:r>
        <w:rPr>
          <w:rFonts w:ascii="Times New Roman Regular" w:hAnsi="Times New Roman Regular" w:cs="Times New Roman Regular"/>
          <w:b/>
          <w:bCs/>
          <w:color w:val="auto"/>
          <w:sz w:val="28"/>
          <w:szCs w:val="28"/>
          <w:highlight w:val="none"/>
        </w:rPr>
        <w:t>Биомедицина</w:t>
      </w:r>
      <w:r>
        <w:rPr>
          <w:rFonts w:ascii="Times New Roman Regular" w:hAnsi="Times New Roman Regular" w:cs="Times New Roman Regular"/>
          <w:b/>
          <w:bCs/>
          <w:color w:val="auto"/>
          <w:sz w:val="28"/>
          <w:szCs w:val="28"/>
          <w:highlight w:val="none"/>
          <w:lang w:val="kk-KZ"/>
        </w:rPr>
        <w:t>»</w:t>
      </w:r>
    </w:p>
    <w:p>
      <w:pPr>
        <w:jc w:val="center"/>
        <w:rPr>
          <w:rFonts w:ascii="Times New Roman Regular" w:hAnsi="Times New Roman Regular" w:cs="Times New Roman Regular"/>
          <w:color w:val="auto"/>
          <w:sz w:val="28"/>
          <w:szCs w:val="28"/>
          <w:highlight w:val="red"/>
          <w:lang w:val="kk-KZ"/>
        </w:rPr>
      </w:pPr>
    </w:p>
    <w:p>
      <w:pPr>
        <w:spacing w:after="0" w:line="240" w:lineRule="auto"/>
        <w:jc w:val="center"/>
        <w:rPr>
          <w:rFonts w:ascii="Times New Roman Regular" w:hAnsi="Times New Roman Regular" w:cs="Times New Roman Regular"/>
          <w:color w:val="auto"/>
          <w:sz w:val="28"/>
          <w:szCs w:val="28"/>
          <w:highlight w:val="red"/>
        </w:rPr>
      </w:pPr>
    </w:p>
    <w:p>
      <w:pPr>
        <w:spacing w:after="0" w:line="240" w:lineRule="auto"/>
        <w:jc w:val="center"/>
        <w:rPr>
          <w:rFonts w:ascii="Times New Roman Regular" w:hAnsi="Times New Roman Regular" w:cs="Times New Roman Regular"/>
          <w:color w:val="auto"/>
          <w:sz w:val="28"/>
          <w:szCs w:val="28"/>
          <w:highlight w:val="red"/>
        </w:rPr>
      </w:pPr>
    </w:p>
    <w:p>
      <w:pPr>
        <w:spacing w:after="0" w:line="240" w:lineRule="auto"/>
        <w:jc w:val="center"/>
        <w:rPr>
          <w:rFonts w:ascii="Times New Roman Regular" w:hAnsi="Times New Roman Regular" w:cs="Times New Roman Regular"/>
          <w:color w:val="auto"/>
          <w:sz w:val="28"/>
          <w:szCs w:val="28"/>
          <w:highlight w:val="red"/>
        </w:rPr>
      </w:pPr>
    </w:p>
    <w:p>
      <w:pPr>
        <w:spacing w:after="0" w:line="240" w:lineRule="auto"/>
        <w:jc w:val="center"/>
        <w:rPr>
          <w:rFonts w:ascii="Times New Roman Regular" w:hAnsi="Times New Roman Regular" w:cs="Times New Roman Regular"/>
          <w:color w:val="auto"/>
          <w:sz w:val="28"/>
          <w:szCs w:val="28"/>
          <w:highlight w:val="none"/>
        </w:rPr>
      </w:pPr>
    </w:p>
    <w:p>
      <w:pPr>
        <w:spacing w:after="0" w:line="240" w:lineRule="auto"/>
        <w:ind w:firstLine="567"/>
        <w:jc w:val="center"/>
        <w:rPr>
          <w:rFonts w:ascii="Times New Roman Regular" w:hAnsi="Times New Roman Regular" w:cs="Times New Roman Regular"/>
          <w:color w:val="auto"/>
          <w:sz w:val="28"/>
          <w:szCs w:val="28"/>
          <w:highlight w:val="none"/>
          <w:lang w:val="kk-KZ"/>
        </w:rPr>
      </w:pPr>
      <w:r>
        <w:rPr>
          <w:rFonts w:ascii="Times New Roman Regular" w:hAnsi="Times New Roman Regular" w:cs="Times New Roman Regular"/>
          <w:color w:val="auto"/>
          <w:sz w:val="28"/>
          <w:szCs w:val="28"/>
          <w:highlight w:val="none"/>
          <w:lang w:val="kk-KZ"/>
        </w:rPr>
        <w:t>Курс</w:t>
      </w:r>
      <w:r>
        <w:rPr>
          <w:rFonts w:ascii="Times New Roman Regular" w:hAnsi="Times New Roman Regular" w:cs="Times New Roman Regular"/>
          <w:color w:val="auto"/>
          <w:sz w:val="28"/>
          <w:szCs w:val="28"/>
          <w:highlight w:val="none"/>
        </w:rPr>
        <w:t xml:space="preserve"> - 3</w:t>
      </w:r>
    </w:p>
    <w:p>
      <w:pPr>
        <w:spacing w:after="0" w:line="240" w:lineRule="auto"/>
        <w:ind w:firstLine="567"/>
        <w:jc w:val="center"/>
        <w:rPr>
          <w:rFonts w:ascii="Times New Roman Regular" w:hAnsi="Times New Roman Regular" w:cs="Times New Roman Regular"/>
          <w:color w:val="auto"/>
          <w:sz w:val="28"/>
          <w:szCs w:val="28"/>
          <w:highlight w:val="none"/>
          <w:lang w:val="kk-KZ"/>
        </w:rPr>
      </w:pPr>
      <w:r>
        <w:rPr>
          <w:rFonts w:ascii="Times New Roman Regular" w:hAnsi="Times New Roman Regular" w:cs="Times New Roman Regular"/>
          <w:color w:val="auto"/>
          <w:sz w:val="28"/>
          <w:szCs w:val="28"/>
          <w:highlight w:val="none"/>
          <w:lang w:val="kk-KZ"/>
        </w:rPr>
        <w:t xml:space="preserve">Семестр </w:t>
      </w:r>
      <w:r>
        <w:rPr>
          <w:rFonts w:ascii="Times New Roman Regular" w:hAnsi="Times New Roman Regular" w:cs="Times New Roman Regular"/>
          <w:color w:val="auto"/>
          <w:sz w:val="28"/>
          <w:szCs w:val="28"/>
          <w:highlight w:val="none"/>
        </w:rPr>
        <w:t>- 6</w:t>
      </w:r>
    </w:p>
    <w:p>
      <w:pPr>
        <w:spacing w:after="0" w:line="240" w:lineRule="auto"/>
        <w:ind w:firstLine="567"/>
        <w:jc w:val="center"/>
        <w:rPr>
          <w:rFonts w:ascii="Times New Roman Regular" w:hAnsi="Times New Roman Regular" w:cs="Times New Roman Regular"/>
          <w:color w:val="auto"/>
          <w:sz w:val="28"/>
          <w:szCs w:val="28"/>
          <w:highlight w:val="none"/>
          <w:lang w:val="kk-KZ"/>
        </w:rPr>
      </w:pPr>
      <w:r>
        <w:rPr>
          <w:rFonts w:ascii="Times New Roman Regular" w:hAnsi="Times New Roman Regular" w:cs="Times New Roman Regular"/>
          <w:color w:val="auto"/>
          <w:sz w:val="28"/>
          <w:szCs w:val="28"/>
          <w:highlight w:val="none"/>
          <w:lang w:val="kk-KZ"/>
        </w:rPr>
        <w:t>Кредит</w:t>
      </w:r>
      <w:r>
        <w:rPr>
          <w:rFonts w:ascii="Times New Roman Regular" w:hAnsi="Times New Roman Regular" w:cs="Times New Roman Regular"/>
          <w:color w:val="auto"/>
          <w:sz w:val="28"/>
          <w:szCs w:val="28"/>
          <w:highlight w:val="none"/>
        </w:rPr>
        <w:t xml:space="preserve"> саны</w:t>
      </w:r>
      <w:r>
        <w:rPr>
          <w:rFonts w:ascii="Times New Roman Regular" w:hAnsi="Times New Roman Regular" w:cs="Times New Roman Regular"/>
          <w:color w:val="auto"/>
          <w:sz w:val="28"/>
          <w:szCs w:val="28"/>
          <w:highlight w:val="none"/>
          <w:lang w:val="kk-KZ"/>
        </w:rPr>
        <w:t xml:space="preserve"> </w:t>
      </w:r>
      <w:r>
        <w:rPr>
          <w:rFonts w:ascii="Times New Roman Regular" w:hAnsi="Times New Roman Regular" w:cs="Times New Roman Regular"/>
          <w:color w:val="auto"/>
          <w:sz w:val="28"/>
          <w:szCs w:val="28"/>
          <w:highlight w:val="none"/>
        </w:rPr>
        <w:t>- 9</w:t>
      </w:r>
    </w:p>
    <w:p>
      <w:pPr>
        <w:spacing w:after="0" w:line="240" w:lineRule="auto"/>
        <w:ind w:firstLine="567"/>
        <w:jc w:val="center"/>
        <w:rPr>
          <w:rFonts w:ascii="Times New Roman Regular" w:hAnsi="Times New Roman Regular" w:cs="Times New Roman Regular"/>
          <w:color w:val="auto"/>
          <w:sz w:val="28"/>
          <w:szCs w:val="28"/>
          <w:highlight w:val="none"/>
        </w:rPr>
      </w:pPr>
      <w:r>
        <w:rPr>
          <w:rFonts w:ascii="Times New Roman Regular" w:hAnsi="Times New Roman Regular" w:cs="Times New Roman Regular"/>
          <w:color w:val="auto"/>
          <w:sz w:val="28"/>
          <w:szCs w:val="28"/>
          <w:highlight w:val="none"/>
          <w:lang w:val="kk-KZ"/>
        </w:rPr>
        <w:t xml:space="preserve">Дәріс – </w:t>
      </w:r>
      <w:r>
        <w:rPr>
          <w:rFonts w:ascii="Times New Roman Regular" w:hAnsi="Times New Roman Regular" w:cs="Times New Roman Regular"/>
          <w:color w:val="auto"/>
          <w:sz w:val="28"/>
          <w:szCs w:val="28"/>
          <w:highlight w:val="none"/>
        </w:rPr>
        <w:t>3</w:t>
      </w:r>
    </w:p>
    <w:p>
      <w:pPr>
        <w:spacing w:after="0" w:line="240" w:lineRule="auto"/>
        <w:ind w:firstLine="567"/>
        <w:jc w:val="center"/>
        <w:rPr>
          <w:rFonts w:ascii="Times New Roman Regular" w:hAnsi="Times New Roman Regular" w:cs="Times New Roman Regular"/>
          <w:color w:val="auto"/>
          <w:sz w:val="28"/>
          <w:szCs w:val="28"/>
          <w:highlight w:val="none"/>
          <w:lang w:val="kk-KZ"/>
        </w:rPr>
      </w:pPr>
      <w:r>
        <w:rPr>
          <w:rFonts w:ascii="Times New Roman Regular" w:hAnsi="Times New Roman Regular" w:cs="Times New Roman Regular"/>
          <w:color w:val="auto"/>
          <w:sz w:val="28"/>
          <w:szCs w:val="28"/>
          <w:highlight w:val="none"/>
          <w:lang w:val="kk-KZ"/>
        </w:rPr>
        <w:t xml:space="preserve">Семинар – </w:t>
      </w:r>
      <w:r>
        <w:rPr>
          <w:rFonts w:ascii="Times New Roman Regular" w:hAnsi="Times New Roman Regular" w:cs="Times New Roman Regular"/>
          <w:color w:val="auto"/>
          <w:sz w:val="28"/>
          <w:szCs w:val="28"/>
          <w:highlight w:val="none"/>
        </w:rPr>
        <w:t>6</w:t>
      </w:r>
    </w:p>
    <w:p>
      <w:pPr>
        <w:spacing w:after="0" w:line="240" w:lineRule="auto"/>
        <w:ind w:firstLine="567"/>
        <w:jc w:val="center"/>
        <w:rPr>
          <w:rFonts w:ascii="Times New Roman Regular" w:hAnsi="Times New Roman Regular" w:cs="Times New Roman Regular"/>
          <w:color w:val="auto"/>
          <w:sz w:val="28"/>
          <w:szCs w:val="28"/>
          <w:highlight w:val="none"/>
          <w:lang w:val="kk-KZ"/>
        </w:rPr>
      </w:pPr>
      <w:r>
        <w:rPr>
          <w:rFonts w:ascii="Times New Roman Regular" w:hAnsi="Times New Roman Regular" w:cs="Times New Roman Regular"/>
          <w:color w:val="auto"/>
          <w:sz w:val="28"/>
          <w:szCs w:val="28"/>
          <w:highlight w:val="none"/>
        </w:rPr>
        <w:t>ОБӨЖ</w:t>
      </w:r>
      <w:r>
        <w:rPr>
          <w:rFonts w:ascii="Times New Roman Regular" w:hAnsi="Times New Roman Regular" w:cs="Times New Roman Regular"/>
          <w:color w:val="auto"/>
          <w:sz w:val="28"/>
          <w:szCs w:val="28"/>
          <w:highlight w:val="none"/>
          <w:lang w:val="kk-KZ"/>
        </w:rPr>
        <w:t xml:space="preserve">– </w:t>
      </w:r>
      <w:r>
        <w:rPr>
          <w:rFonts w:ascii="Times New Roman Regular" w:hAnsi="Times New Roman Regular" w:cs="Times New Roman Regular"/>
          <w:color w:val="auto"/>
          <w:sz w:val="28"/>
          <w:szCs w:val="28"/>
          <w:highlight w:val="none"/>
        </w:rPr>
        <w:t>7</w:t>
      </w:r>
    </w:p>
    <w:p>
      <w:pPr>
        <w:jc w:val="both"/>
        <w:rPr>
          <w:rFonts w:ascii="Times New Roman Regular" w:hAnsi="Times New Roman Regular" w:cs="Times New Roman Regular"/>
          <w:color w:val="auto"/>
          <w:sz w:val="28"/>
          <w:szCs w:val="28"/>
          <w:highlight w:val="red"/>
          <w:lang w:val="kk-KZ"/>
        </w:rPr>
      </w:pPr>
    </w:p>
    <w:p>
      <w:pPr>
        <w:jc w:val="both"/>
        <w:rPr>
          <w:rFonts w:ascii="Times New Roman Regular" w:hAnsi="Times New Roman Regular" w:cs="Times New Roman Regular"/>
          <w:color w:val="auto"/>
          <w:sz w:val="28"/>
          <w:szCs w:val="28"/>
          <w:highlight w:val="red"/>
          <w:lang w:val="kk-KZ"/>
        </w:rPr>
      </w:pPr>
    </w:p>
    <w:p>
      <w:pPr>
        <w:jc w:val="both"/>
        <w:rPr>
          <w:rFonts w:ascii="Times New Roman Regular" w:hAnsi="Times New Roman Regular" w:cs="Times New Roman Regular"/>
          <w:color w:val="auto"/>
          <w:sz w:val="28"/>
          <w:szCs w:val="28"/>
          <w:highlight w:val="red"/>
          <w:lang w:val="kk-KZ"/>
        </w:rPr>
      </w:pPr>
    </w:p>
    <w:p>
      <w:pPr>
        <w:jc w:val="both"/>
        <w:rPr>
          <w:rFonts w:ascii="Times New Roman Regular" w:hAnsi="Times New Roman Regular" w:cs="Times New Roman Regular"/>
          <w:color w:val="auto"/>
          <w:sz w:val="28"/>
          <w:szCs w:val="28"/>
          <w:highlight w:val="red"/>
          <w:lang w:val="kk-KZ"/>
        </w:rPr>
      </w:pPr>
    </w:p>
    <w:p>
      <w:pPr>
        <w:jc w:val="both"/>
        <w:rPr>
          <w:rFonts w:ascii="Times New Roman Regular" w:hAnsi="Times New Roman Regular" w:cs="Times New Roman Regular"/>
          <w:color w:val="auto"/>
          <w:sz w:val="28"/>
          <w:szCs w:val="28"/>
          <w:highlight w:val="red"/>
          <w:lang w:val="kk-KZ"/>
        </w:rPr>
      </w:pPr>
    </w:p>
    <w:p>
      <w:pPr>
        <w:jc w:val="both"/>
        <w:rPr>
          <w:rFonts w:ascii="Times New Roman Regular" w:hAnsi="Times New Roman Regular" w:cs="Times New Roman Regular"/>
          <w:color w:val="auto"/>
          <w:sz w:val="28"/>
          <w:szCs w:val="28"/>
          <w:highlight w:val="red"/>
          <w:lang w:val="kk-KZ"/>
        </w:rPr>
      </w:pPr>
    </w:p>
    <w:p>
      <w:pPr>
        <w:jc w:val="center"/>
        <w:rPr>
          <w:rFonts w:ascii="Times New Roman Regular" w:hAnsi="Times New Roman Regular" w:cs="Times New Roman Regular"/>
          <w:color w:val="auto"/>
          <w:sz w:val="28"/>
          <w:szCs w:val="28"/>
          <w:highlight w:val="red"/>
          <w:lang w:val="kk-KZ"/>
        </w:rPr>
      </w:pPr>
    </w:p>
    <w:p>
      <w:pPr>
        <w:jc w:val="center"/>
        <w:rPr>
          <w:rFonts w:ascii="Times New Roman Regular" w:hAnsi="Times New Roman Regular" w:cs="Times New Roman Regular"/>
          <w:color w:val="auto"/>
          <w:sz w:val="28"/>
          <w:szCs w:val="28"/>
          <w:highlight w:val="red"/>
          <w:lang w:val="kk-KZ"/>
        </w:rPr>
      </w:pPr>
    </w:p>
    <w:p>
      <w:pPr>
        <w:jc w:val="center"/>
        <w:rPr>
          <w:rFonts w:ascii="Times New Roman Regular" w:hAnsi="Times New Roman Regular" w:cs="Times New Roman Regular"/>
          <w:color w:val="auto"/>
          <w:sz w:val="28"/>
          <w:szCs w:val="28"/>
          <w:highlight w:val="red"/>
          <w:lang w:val="kk-KZ"/>
        </w:rPr>
      </w:pPr>
    </w:p>
    <w:p>
      <w:pPr>
        <w:jc w:val="center"/>
        <w:rPr>
          <w:rFonts w:ascii="Times New Roman Regular" w:hAnsi="Times New Roman Regular" w:cs="Times New Roman Regular"/>
          <w:color w:val="auto"/>
          <w:sz w:val="28"/>
          <w:szCs w:val="28"/>
          <w:highlight w:val="red"/>
          <w:lang w:val="kk-KZ"/>
        </w:rPr>
      </w:pPr>
    </w:p>
    <w:p>
      <w:pPr>
        <w:jc w:val="center"/>
        <w:rPr>
          <w:rFonts w:ascii="Times New Roman Regular" w:hAnsi="Times New Roman Regular" w:cs="Times New Roman Regular"/>
          <w:color w:val="auto"/>
          <w:sz w:val="28"/>
          <w:szCs w:val="28"/>
          <w:highlight w:val="red"/>
          <w:lang w:val="kk-KZ"/>
        </w:rPr>
      </w:pPr>
    </w:p>
    <w:p>
      <w:pPr>
        <w:jc w:val="center"/>
        <w:rPr>
          <w:rFonts w:ascii="Times New Roman Regular" w:hAnsi="Times New Roman Regular" w:cs="Times New Roman Regular"/>
          <w:color w:val="auto"/>
          <w:sz w:val="28"/>
          <w:szCs w:val="28"/>
          <w:highlight w:val="red"/>
          <w:lang w:val="kk-KZ"/>
        </w:rPr>
      </w:pPr>
    </w:p>
    <w:p>
      <w:pPr>
        <w:jc w:val="center"/>
        <w:rPr>
          <w:rFonts w:ascii="Times New Roman Regular" w:hAnsi="Times New Roman Regular" w:cs="Times New Roman Regular"/>
          <w:color w:val="auto"/>
          <w:sz w:val="28"/>
          <w:szCs w:val="28"/>
          <w:highlight w:val="red"/>
          <w:lang w:val="kk-KZ"/>
        </w:rPr>
      </w:pPr>
    </w:p>
    <w:p>
      <w:pPr>
        <w:jc w:val="center"/>
        <w:rPr>
          <w:rFonts w:ascii="Times New Roman Regular" w:hAnsi="Times New Roman Regular" w:cs="Times New Roman Regular"/>
          <w:color w:val="auto"/>
          <w:sz w:val="28"/>
          <w:szCs w:val="28"/>
          <w:highlight w:val="red"/>
          <w:lang w:val="kk-KZ"/>
        </w:rPr>
      </w:pPr>
    </w:p>
    <w:p>
      <w:pPr>
        <w:jc w:val="center"/>
        <w:rPr>
          <w:rFonts w:ascii="Times New Roman Regular" w:hAnsi="Times New Roman Regular" w:cs="Times New Roman Regular"/>
          <w:color w:val="auto"/>
          <w:sz w:val="28"/>
          <w:szCs w:val="28"/>
          <w:highlight w:val="red"/>
          <w:lang w:val="kk-KZ"/>
        </w:rPr>
      </w:pPr>
    </w:p>
    <w:p>
      <w:pPr>
        <w:jc w:val="both"/>
        <w:rPr>
          <w:rFonts w:ascii="Times New Roman Regular" w:hAnsi="Times New Roman Regular" w:cs="Times New Roman Regular"/>
          <w:color w:val="auto"/>
          <w:sz w:val="28"/>
          <w:szCs w:val="28"/>
          <w:highlight w:val="red"/>
          <w:lang w:val="kk-KZ"/>
        </w:rPr>
      </w:pPr>
    </w:p>
    <w:p>
      <w:pPr>
        <w:jc w:val="center"/>
        <w:rPr>
          <w:rFonts w:ascii="Times New Roman Regular" w:hAnsi="Times New Roman Regular" w:cs="Times New Roman Regular"/>
          <w:color w:val="auto"/>
          <w:sz w:val="28"/>
          <w:szCs w:val="28"/>
          <w:highlight w:val="red"/>
          <w:lang w:val="kk-KZ"/>
        </w:rPr>
      </w:pPr>
    </w:p>
    <w:p>
      <w:pPr>
        <w:jc w:val="center"/>
        <w:rPr>
          <w:rFonts w:ascii="Times New Roman Regular" w:hAnsi="Times New Roman Regular" w:cs="Times New Roman Regular"/>
          <w:color w:val="auto"/>
          <w:sz w:val="28"/>
          <w:szCs w:val="28"/>
          <w:highlight w:val="none"/>
          <w:lang w:val="kk-KZ"/>
        </w:rPr>
      </w:pPr>
      <w:r>
        <w:rPr>
          <w:rFonts w:ascii="Times New Roman Regular" w:hAnsi="Times New Roman Regular" w:cs="Times New Roman Regular"/>
          <w:color w:val="auto"/>
          <w:sz w:val="28"/>
          <w:szCs w:val="28"/>
          <w:highlight w:val="none"/>
          <w:lang w:val="kk-KZ"/>
        </w:rPr>
        <w:t>Алматы 202</w:t>
      </w:r>
      <w:r>
        <w:rPr>
          <w:rFonts w:ascii="Times New Roman Regular" w:hAnsi="Times New Roman Regular" w:cs="Times New Roman Regular"/>
          <w:color w:val="auto"/>
          <w:sz w:val="28"/>
          <w:szCs w:val="28"/>
          <w:highlight w:val="none"/>
        </w:rPr>
        <w:t>5</w:t>
      </w:r>
      <w:r>
        <w:rPr>
          <w:rFonts w:ascii="Times New Roman Regular" w:hAnsi="Times New Roman Regular" w:cs="Times New Roman Regular"/>
          <w:color w:val="auto"/>
          <w:sz w:val="28"/>
          <w:szCs w:val="28"/>
          <w:highlight w:val="none"/>
          <w:lang w:val="kk-KZ"/>
        </w:rPr>
        <w:t xml:space="preserve"> ж.</w:t>
      </w:r>
    </w:p>
    <w:p>
      <w:pPr>
        <w:jc w:val="both"/>
        <w:rPr>
          <w:rFonts w:ascii="Times New Roman Regular" w:hAnsi="Times New Roman Regular" w:cs="Times New Roman Regular"/>
          <w:color w:val="auto"/>
          <w:sz w:val="28"/>
          <w:szCs w:val="28"/>
          <w:highlight w:val="none"/>
        </w:rPr>
      </w:pPr>
      <w:r>
        <w:rPr>
          <w:rFonts w:ascii="Times New Roman Regular" w:hAnsi="Times New Roman Regular" w:cs="Times New Roman Regular"/>
          <w:color w:val="auto"/>
          <w:sz w:val="28"/>
          <w:szCs w:val="28"/>
          <w:highlight w:val="none"/>
        </w:rPr>
        <w:t>Оқу-әдістемелік кешенін әзірлеген Phd</w:t>
      </w:r>
      <w:r>
        <w:rPr>
          <w:rFonts w:ascii="Times New Roman Regular" w:hAnsi="Times New Roman Regular" w:cs="Times New Roman Regular"/>
          <w:color w:val="auto"/>
          <w:sz w:val="28"/>
          <w:szCs w:val="28"/>
          <w:highlight w:val="none"/>
          <w:lang w:val="kk-KZ"/>
        </w:rPr>
        <w:t xml:space="preserve">, </w:t>
      </w:r>
      <w:r>
        <w:rPr>
          <w:rFonts w:ascii="Times New Roman Regular" w:hAnsi="Times New Roman Regular" w:cs="Times New Roman Regular"/>
          <w:color w:val="auto"/>
          <w:sz w:val="28"/>
          <w:szCs w:val="28"/>
          <w:highlight w:val="none"/>
        </w:rPr>
        <w:t>оқытушысы</w:t>
      </w:r>
      <w:r>
        <w:rPr>
          <w:rFonts w:ascii="Times New Roman Regular" w:hAnsi="Times New Roman Regular" w:cs="Times New Roman Regular"/>
          <w:color w:val="auto"/>
          <w:sz w:val="28"/>
          <w:szCs w:val="28"/>
          <w:highlight w:val="none"/>
          <w:lang w:val="kk-KZ"/>
        </w:rPr>
        <w:t xml:space="preserve"> </w:t>
      </w:r>
      <w:r>
        <w:rPr>
          <w:rFonts w:ascii="Times New Roman Regular" w:hAnsi="Times New Roman Regular" w:cs="Times New Roman Regular"/>
          <w:color w:val="auto"/>
          <w:sz w:val="28"/>
          <w:szCs w:val="28"/>
          <w:highlight w:val="none"/>
        </w:rPr>
        <w:t>Сырайыл С.</w:t>
      </w:r>
    </w:p>
    <w:p>
      <w:pPr>
        <w:jc w:val="both"/>
        <w:rPr>
          <w:rFonts w:ascii="Times New Roman Regular" w:hAnsi="Times New Roman Regular" w:cs="Times New Roman Regular"/>
          <w:color w:val="auto"/>
          <w:sz w:val="28"/>
          <w:szCs w:val="28"/>
          <w:highlight w:val="none"/>
        </w:rPr>
      </w:pPr>
    </w:p>
    <w:p>
      <w:pPr>
        <w:jc w:val="both"/>
        <w:rPr>
          <w:rFonts w:ascii="Times New Roman Regular" w:hAnsi="Times New Roman Regular" w:cs="Times New Roman Regular"/>
          <w:color w:val="auto"/>
          <w:sz w:val="28"/>
          <w:szCs w:val="28"/>
          <w:highlight w:val="none"/>
          <w:lang w:val="kk-KZ"/>
        </w:rPr>
      </w:pPr>
    </w:p>
    <w:p>
      <w:pPr>
        <w:pStyle w:val="54"/>
        <w:jc w:val="both"/>
        <w:rPr>
          <w:rFonts w:ascii="Times New Roman Regular" w:hAnsi="Times New Roman Regular" w:cs="Times New Roman Regular"/>
          <w:b/>
          <w:bCs/>
          <w:color w:val="auto"/>
          <w:sz w:val="28"/>
          <w:szCs w:val="28"/>
          <w:highlight w:val="none"/>
        </w:rPr>
      </w:pPr>
      <w:r>
        <w:rPr>
          <w:rFonts w:ascii="Times New Roman Regular" w:hAnsi="Times New Roman Regular" w:cs="Times New Roman Regular"/>
          <w:b/>
          <w:bCs/>
          <w:color w:val="auto"/>
          <w:sz w:val="28"/>
          <w:szCs w:val="28"/>
          <w:highlight w:val="none"/>
          <w:lang w:val="kk-KZ"/>
        </w:rPr>
        <w:t>6В0510</w:t>
      </w:r>
      <w:r>
        <w:rPr>
          <w:rFonts w:ascii="Times New Roman Regular" w:hAnsi="Times New Roman Regular" w:cs="Times New Roman Regular"/>
          <w:b/>
          <w:bCs/>
          <w:color w:val="auto"/>
          <w:sz w:val="28"/>
          <w:szCs w:val="28"/>
          <w:highlight w:val="none"/>
        </w:rPr>
        <w:t>8</w:t>
      </w:r>
      <w:r>
        <w:rPr>
          <w:rFonts w:ascii="Times New Roman Regular" w:hAnsi="Times New Roman Regular" w:cs="Times New Roman Regular"/>
          <w:b/>
          <w:bCs/>
          <w:color w:val="auto"/>
          <w:sz w:val="28"/>
          <w:szCs w:val="28"/>
          <w:highlight w:val="none"/>
          <w:lang w:val="kk-KZ"/>
        </w:rPr>
        <w:t xml:space="preserve"> - </w:t>
      </w:r>
      <w:r>
        <w:rPr>
          <w:rFonts w:ascii="Times New Roman Regular" w:hAnsi="Times New Roman Regular" w:cs="Times New Roman Regular"/>
          <w:b/>
          <w:bCs/>
          <w:color w:val="auto"/>
          <w:sz w:val="28"/>
          <w:szCs w:val="28"/>
          <w:highlight w:val="none"/>
        </w:rPr>
        <w:t xml:space="preserve">Биомедицина мамандық бойынша негізгі оқу жоспарына сәйкес </w:t>
      </w:r>
    </w:p>
    <w:p>
      <w:pPr>
        <w:pStyle w:val="54"/>
        <w:jc w:val="both"/>
        <w:rPr>
          <w:rFonts w:ascii="Times New Roman Regular" w:hAnsi="Times New Roman Regular" w:cs="Times New Roman Regular"/>
          <w:b/>
          <w:bCs/>
          <w:color w:val="auto"/>
          <w:sz w:val="28"/>
          <w:szCs w:val="28"/>
          <w:highlight w:val="none"/>
        </w:rPr>
      </w:pPr>
    </w:p>
    <w:p>
      <w:pPr>
        <w:pStyle w:val="54"/>
        <w:jc w:val="both"/>
        <w:rPr>
          <w:rFonts w:ascii="Times New Roman Regular" w:hAnsi="Times New Roman Regular" w:cs="Times New Roman Regular"/>
          <w:color w:val="auto"/>
          <w:sz w:val="28"/>
          <w:szCs w:val="28"/>
          <w:highlight w:val="none"/>
          <w:lang w:val="kk-KZ"/>
        </w:rPr>
      </w:pPr>
      <w:r>
        <w:rPr>
          <w:rFonts w:ascii="Times New Roman Regular" w:hAnsi="Times New Roman Regular" w:cs="Times New Roman Regular"/>
          <w:color w:val="auto"/>
          <w:sz w:val="28"/>
          <w:szCs w:val="28"/>
          <w:highlight w:val="none"/>
          <w:lang w:val="kk-KZ"/>
        </w:rPr>
        <w:t>Биофизика, биомедицина және нейроғылым кафедра</w:t>
      </w:r>
      <w:r>
        <w:rPr>
          <w:rFonts w:ascii="Times New Roman Regular" w:hAnsi="Times New Roman Regular" w:cs="Times New Roman Regular"/>
          <w:color w:val="auto"/>
          <w:sz w:val="28"/>
          <w:szCs w:val="28"/>
          <w:highlight w:val="none"/>
        </w:rPr>
        <w:t xml:space="preserve"> мәжілісінде қарастырылды және ұсынылды</w:t>
      </w:r>
    </w:p>
    <w:p>
      <w:pPr>
        <w:pStyle w:val="54"/>
        <w:jc w:val="both"/>
        <w:rPr>
          <w:rFonts w:ascii="Times New Roman Regular" w:hAnsi="Times New Roman Regular" w:cs="Times New Roman Regular"/>
          <w:color w:val="auto"/>
          <w:sz w:val="28"/>
          <w:szCs w:val="28"/>
          <w:highlight w:val="none"/>
          <w:lang w:val="kk-KZ"/>
        </w:rPr>
      </w:pPr>
    </w:p>
    <w:p>
      <w:pPr>
        <w:jc w:val="both"/>
        <w:rPr>
          <w:rFonts w:ascii="Times New Roman Regular" w:hAnsi="Times New Roman Regular" w:cs="Times New Roman Regular"/>
          <w:color w:val="auto"/>
          <w:sz w:val="28"/>
          <w:szCs w:val="28"/>
          <w:highlight w:val="none"/>
          <w:lang w:val="kk-KZ"/>
        </w:rPr>
      </w:pPr>
      <w:r>
        <w:rPr>
          <w:rFonts w:ascii="Times New Roman Regular" w:hAnsi="Times New Roman Regular" w:cs="Times New Roman Regular"/>
          <w:color w:val="auto"/>
          <w:sz w:val="28"/>
          <w:szCs w:val="28"/>
          <w:highlight w:val="none"/>
          <w:lang w:val="kk-KZ"/>
        </w:rPr>
        <w:t>«2</w:t>
      </w:r>
      <w:r>
        <w:rPr>
          <w:rFonts w:ascii="Times New Roman Regular" w:hAnsi="Times New Roman Regular" w:cs="Times New Roman Regular"/>
          <w:color w:val="auto"/>
          <w:sz w:val="28"/>
          <w:szCs w:val="28"/>
          <w:highlight w:val="none"/>
        </w:rPr>
        <w:t>0</w:t>
      </w:r>
      <w:r>
        <w:rPr>
          <w:rFonts w:ascii="Times New Roman Regular" w:hAnsi="Times New Roman Regular" w:cs="Times New Roman Regular"/>
          <w:color w:val="auto"/>
          <w:sz w:val="28"/>
          <w:szCs w:val="28"/>
          <w:highlight w:val="none"/>
          <w:lang w:val="kk-KZ"/>
        </w:rPr>
        <w:t>».05.202</w:t>
      </w:r>
      <w:r>
        <w:rPr>
          <w:rFonts w:ascii="Times New Roman Regular" w:hAnsi="Times New Roman Regular" w:cs="Times New Roman Regular"/>
          <w:color w:val="auto"/>
          <w:sz w:val="28"/>
          <w:szCs w:val="28"/>
          <w:highlight w:val="none"/>
        </w:rPr>
        <w:t>5</w:t>
      </w:r>
      <w:r>
        <w:rPr>
          <w:rFonts w:ascii="Times New Roman Regular" w:hAnsi="Times New Roman Regular" w:cs="Times New Roman Regular"/>
          <w:color w:val="auto"/>
          <w:sz w:val="28"/>
          <w:szCs w:val="28"/>
          <w:highlight w:val="none"/>
          <w:lang w:val="kk-KZ"/>
        </w:rPr>
        <w:t xml:space="preserve"> ж, хаттама № 2</w:t>
      </w:r>
      <w:r>
        <w:rPr>
          <w:rFonts w:ascii="Times New Roman Regular" w:hAnsi="Times New Roman Regular" w:cs="Times New Roman Regular"/>
          <w:color w:val="auto"/>
          <w:sz w:val="28"/>
          <w:szCs w:val="28"/>
          <w:highlight w:val="none"/>
        </w:rPr>
        <w:t>2</w:t>
      </w:r>
    </w:p>
    <w:p>
      <w:pPr>
        <w:jc w:val="both"/>
        <w:rPr>
          <w:rFonts w:ascii="Times New Roman Regular" w:hAnsi="Times New Roman Regular" w:cs="Times New Roman Regular"/>
          <w:color w:val="auto"/>
          <w:highlight w:val="none"/>
          <w:lang w:val="kk-KZ"/>
        </w:rPr>
      </w:pPr>
    </w:p>
    <w:p>
      <w:pPr>
        <w:jc w:val="both"/>
        <w:rPr>
          <w:rFonts w:ascii="Times New Roman Regular" w:hAnsi="Times New Roman Regular" w:cs="Times New Roman Regular"/>
          <w:color w:val="auto"/>
          <w:highlight w:val="none"/>
          <w:lang w:val="kk-KZ"/>
        </w:rPr>
      </w:pPr>
    </w:p>
    <w:p>
      <w:pPr>
        <w:pStyle w:val="54"/>
        <w:jc w:val="both"/>
        <w:rPr>
          <w:rFonts w:ascii="Times New Roman Regular" w:hAnsi="Times New Roman Regular" w:cs="Times New Roman Regular"/>
          <w:color w:val="auto"/>
          <w:sz w:val="28"/>
          <w:szCs w:val="28"/>
          <w:highlight w:val="none"/>
          <w:lang w:val="kk-KZ"/>
        </w:rPr>
      </w:pPr>
      <w:r>
        <w:rPr>
          <w:rFonts w:ascii="Times New Roman Regular" w:hAnsi="Times New Roman Regular" w:cs="Times New Roman Regular"/>
          <w:color w:val="auto"/>
          <w:sz w:val="28"/>
          <w:szCs w:val="28"/>
          <w:highlight w:val="none"/>
          <w:lang w:val="kk-KZ"/>
        </w:rPr>
        <w:t>Кафедра меңгерушісі_______________________Кустубаева.А.М.</w:t>
      </w:r>
    </w:p>
    <w:p>
      <w:pPr>
        <w:pStyle w:val="54"/>
        <w:jc w:val="both"/>
        <w:rPr>
          <w:rFonts w:ascii="Times New Roman Regular" w:hAnsi="Times New Roman Regular" w:cs="Times New Roman Regular"/>
          <w:color w:val="auto"/>
          <w:sz w:val="28"/>
          <w:szCs w:val="28"/>
          <w:highlight w:val="none"/>
          <w:lang w:val="kk-KZ"/>
        </w:rPr>
      </w:pPr>
      <w:r>
        <w:rPr>
          <w:rFonts w:ascii="Times New Roman Regular" w:hAnsi="Times New Roman Regular" w:cs="Times New Roman Regular"/>
          <w:color w:val="auto"/>
          <w:sz w:val="28"/>
          <w:szCs w:val="28"/>
          <w:highlight w:val="none"/>
          <w:lang w:val="kk-KZ"/>
        </w:rPr>
        <w:t xml:space="preserve">                                               (қолы)</w:t>
      </w:r>
    </w:p>
    <w:p>
      <w:pPr>
        <w:jc w:val="both"/>
        <w:rPr>
          <w:rFonts w:ascii="Times New Roman Regular" w:hAnsi="Times New Roman Regular" w:cs="Times New Roman Regular"/>
          <w:color w:val="auto"/>
          <w:highlight w:val="red"/>
          <w:lang w:val="kk-KZ"/>
        </w:rPr>
      </w:pPr>
    </w:p>
    <w:p>
      <w:pPr>
        <w:jc w:val="both"/>
        <w:rPr>
          <w:rFonts w:ascii="Times New Roman Regular" w:hAnsi="Times New Roman Regular" w:cs="Times New Roman Regular"/>
          <w:color w:val="auto"/>
          <w:highlight w:val="red"/>
          <w:lang w:val="kk-KZ"/>
        </w:rPr>
      </w:pPr>
    </w:p>
    <w:p>
      <w:pPr>
        <w:jc w:val="both"/>
        <w:rPr>
          <w:rFonts w:ascii="Times New Roman Regular" w:hAnsi="Times New Roman Regular" w:cs="Times New Roman Regular"/>
          <w:color w:val="auto"/>
          <w:highlight w:val="none"/>
          <w:lang w:val="kk-KZ"/>
        </w:rPr>
      </w:pPr>
    </w:p>
    <w:p>
      <w:pPr>
        <w:jc w:val="both"/>
        <w:rPr>
          <w:rFonts w:ascii="Times New Roman Regular" w:hAnsi="Times New Roman Regular" w:cs="Times New Roman Regular"/>
          <w:color w:val="auto"/>
          <w:sz w:val="28"/>
          <w:szCs w:val="28"/>
          <w:highlight w:val="none"/>
          <w:lang w:val="kk-KZ"/>
        </w:rPr>
      </w:pPr>
    </w:p>
    <w:p>
      <w:pPr>
        <w:jc w:val="both"/>
        <w:rPr>
          <w:rFonts w:ascii="Times New Roman Regular" w:hAnsi="Times New Roman Regular" w:cs="Times New Roman Regular"/>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b/>
          <w:sz w:val="20"/>
          <w:szCs w:val="20"/>
          <w:lang w:val="kk-KZ"/>
        </w:rPr>
      </w:pPr>
    </w:p>
    <w:p>
      <w:pPr>
        <w:jc w:val="center"/>
        <w:rPr>
          <w:b/>
          <w:sz w:val="20"/>
          <w:szCs w:val="20"/>
          <w:lang w:val="kk-KZ"/>
        </w:rPr>
      </w:pPr>
      <w:r>
        <w:rPr>
          <w:b/>
          <w:sz w:val="20"/>
          <w:szCs w:val="20"/>
          <w:lang w:val="kk-KZ"/>
        </w:rPr>
        <w:t>СИЛЛАБУС</w:t>
      </w:r>
    </w:p>
    <w:p>
      <w:pPr>
        <w:jc w:val="center"/>
        <w:rPr>
          <w:b/>
          <w:sz w:val="20"/>
          <w:szCs w:val="20"/>
          <w:lang w:val="kk-KZ"/>
        </w:rPr>
      </w:pPr>
      <w:r>
        <w:rPr>
          <w:b/>
          <w:sz w:val="20"/>
          <w:szCs w:val="20"/>
          <w:lang w:val="kk-KZ"/>
        </w:rPr>
        <w:t>202</w:t>
      </w:r>
      <w:r>
        <w:rPr>
          <w:b/>
          <w:sz w:val="20"/>
          <w:szCs w:val="20"/>
        </w:rPr>
        <w:t>5</w:t>
      </w:r>
      <w:r>
        <w:rPr>
          <w:b/>
          <w:sz w:val="20"/>
          <w:szCs w:val="20"/>
          <w:lang w:val="kk-KZ"/>
        </w:rPr>
        <w:t>-202</w:t>
      </w:r>
      <w:r>
        <w:rPr>
          <w:b/>
          <w:sz w:val="20"/>
          <w:szCs w:val="20"/>
        </w:rPr>
        <w:t>6</w:t>
      </w:r>
      <w:r>
        <w:rPr>
          <w:b/>
          <w:sz w:val="20"/>
          <w:szCs w:val="20"/>
          <w:lang w:val="kk-KZ"/>
        </w:rPr>
        <w:t xml:space="preserve"> оқу жылының күзгі семестрі</w:t>
      </w:r>
    </w:p>
    <w:p>
      <w:pPr>
        <w:jc w:val="center"/>
        <w:rPr>
          <w:b/>
          <w:sz w:val="20"/>
          <w:szCs w:val="20"/>
          <w:lang w:val="kk-KZ"/>
        </w:rPr>
      </w:pPr>
      <w:r>
        <w:rPr>
          <w:b/>
          <w:sz w:val="20"/>
          <w:szCs w:val="20"/>
          <w:lang w:val="kk-KZ"/>
        </w:rPr>
        <w:t xml:space="preserve">«6В05108-Биомедицина» білім беру бағдарламасы </w:t>
      </w:r>
    </w:p>
    <w:p>
      <w:pPr>
        <w:rPr>
          <w:b/>
          <w:sz w:val="20"/>
          <w:szCs w:val="20"/>
        </w:rPr>
      </w:pPr>
    </w:p>
    <w:tbl>
      <w:tblPr>
        <w:tblStyle w:val="22"/>
        <w:tblW w:w="10490" w:type="dxa"/>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2349"/>
        <w:gridCol w:w="1337"/>
        <w:gridCol w:w="709"/>
        <w:gridCol w:w="1134"/>
        <w:gridCol w:w="1134"/>
        <w:gridCol w:w="1134"/>
        <w:gridCol w:w="992"/>
        <w:gridCol w:w="1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5" w:hRule="atLeast"/>
        </w:trPr>
        <w:tc>
          <w:tcPr>
            <w:tcW w:w="2349" w:type="dxa"/>
            <w:vMerge w:val="restart"/>
            <w:tcBorders>
              <w:top w:val="single" w:color="000000" w:themeColor="text1" w:sz="4" w:space="0"/>
              <w:left w:val="single" w:color="000000" w:themeColor="text1" w:sz="4" w:space="0"/>
              <w:right w:val="single" w:color="000000" w:themeColor="text1" w:sz="4" w:space="0"/>
            </w:tcBorders>
            <w:shd w:val="clear" w:color="auto" w:fill="DBE5F1" w:themeFill="accent1" w:themeFillTint="33"/>
          </w:tcPr>
          <w:p>
            <w:pPr>
              <w:rPr>
                <w:rFonts w:hint="default" w:ascii="Times New Roman Regular" w:hAnsi="Times New Roman Regular" w:cs="Times New Roman Regular"/>
                <w:b/>
                <w:sz w:val="20"/>
                <w:szCs w:val="20"/>
                <w:lang w:val="en-US"/>
              </w:rPr>
            </w:pPr>
            <w:r>
              <w:rPr>
                <w:rFonts w:hint="default" w:ascii="Times New Roman Regular" w:hAnsi="Times New Roman Regular" w:cs="Times New Roman Regular"/>
                <w:b/>
                <w:sz w:val="20"/>
                <w:szCs w:val="20"/>
                <w:lang w:val="kk-KZ"/>
              </w:rPr>
              <w:t xml:space="preserve">Пәннің </w:t>
            </w:r>
            <w:r>
              <w:rPr>
                <w:rFonts w:hint="default" w:ascii="Times New Roman Regular" w:hAnsi="Times New Roman Regular" w:cs="Times New Roman Regular"/>
                <w:b/>
                <w:bCs/>
                <w:sz w:val="20"/>
                <w:szCs w:val="20"/>
                <w:lang w:val="kk-KZ"/>
              </w:rPr>
              <w:t xml:space="preserve">ID және </w:t>
            </w:r>
            <w:r>
              <w:rPr>
                <w:rFonts w:hint="default" w:ascii="Times New Roman Regular" w:hAnsi="Times New Roman Regular" w:cs="Times New Roman Regular"/>
                <w:b/>
                <w:sz w:val="20"/>
                <w:szCs w:val="20"/>
                <w:lang w:val="kk-KZ"/>
              </w:rPr>
              <w:t xml:space="preserve">атауы </w:t>
            </w:r>
          </w:p>
        </w:tc>
        <w:tc>
          <w:tcPr>
            <w:tcW w:w="2046" w:type="dxa"/>
            <w:gridSpan w:val="2"/>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pPr>
              <w:rPr>
                <w:rFonts w:hint="default" w:ascii="Times New Roman Regular" w:hAnsi="Times New Roman Regular" w:cs="Times New Roman Regular"/>
                <w:b/>
                <w:sz w:val="20"/>
                <w:szCs w:val="20"/>
                <w:lang w:val="en-US"/>
              </w:rPr>
            </w:pPr>
            <w:r>
              <w:rPr>
                <w:rFonts w:hint="default" w:ascii="Times New Roman Regular" w:hAnsi="Times New Roman Regular" w:cs="Times New Roman Regular"/>
                <w:b/>
                <w:sz w:val="20"/>
                <w:szCs w:val="20"/>
                <w:lang w:val="kk-KZ"/>
              </w:rPr>
              <w:t xml:space="preserve">Білім алушының өзіндік жұмысын </w:t>
            </w:r>
          </w:p>
          <w:p>
            <w:pPr>
              <w:rPr>
                <w:rFonts w:hint="default" w:ascii="Times New Roman Regular" w:hAnsi="Times New Roman Regular" w:cs="Times New Roman Regular"/>
                <w:bCs/>
                <w:i/>
                <w:iCs/>
                <w:sz w:val="20"/>
                <w:szCs w:val="20"/>
                <w:lang w:val="en-US"/>
              </w:rPr>
            </w:pPr>
            <w:r>
              <w:rPr>
                <w:rFonts w:hint="default" w:ascii="Times New Roman Regular" w:hAnsi="Times New Roman Regular" w:cs="Times New Roman Regular"/>
                <w:b/>
                <w:sz w:val="20"/>
                <w:szCs w:val="20"/>
                <w:lang w:val="en-US"/>
              </w:rPr>
              <w:t>(</w:t>
            </w:r>
            <w:r>
              <w:rPr>
                <w:rFonts w:hint="default" w:ascii="Times New Roman Regular" w:hAnsi="Times New Roman Regular" w:cs="Times New Roman Regular"/>
                <w:b/>
                <w:sz w:val="20"/>
                <w:szCs w:val="20"/>
                <w:lang w:val="kk-KZ"/>
              </w:rPr>
              <w:t>БӨЖ</w:t>
            </w:r>
            <w:r>
              <w:rPr>
                <w:rFonts w:hint="default" w:ascii="Times New Roman Regular" w:hAnsi="Times New Roman Regular" w:cs="Times New Roman Regular"/>
                <w:b/>
                <w:sz w:val="20"/>
                <w:szCs w:val="20"/>
                <w:lang w:val="en-US"/>
              </w:rPr>
              <w:t>)</w:t>
            </w:r>
          </w:p>
        </w:tc>
        <w:tc>
          <w:tcPr>
            <w:tcW w:w="340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pPr>
              <w:jc w:val="center"/>
              <w:rPr>
                <w:rFonts w:hint="default" w:ascii="Times New Roman Regular" w:hAnsi="Times New Roman Regular" w:cs="Times New Roman Regular"/>
                <w:b/>
                <w:sz w:val="20"/>
                <w:szCs w:val="20"/>
                <w:lang w:val="en-US"/>
              </w:rPr>
            </w:pPr>
            <w:r>
              <w:rPr>
                <w:rFonts w:hint="default" w:ascii="Times New Roman Regular" w:hAnsi="Times New Roman Regular" w:cs="Times New Roman Regular"/>
                <w:b/>
                <w:sz w:val="20"/>
                <w:szCs w:val="20"/>
              </w:rPr>
              <w:t>К</w:t>
            </w:r>
            <w:r>
              <w:rPr>
                <w:rFonts w:hint="default" w:ascii="Times New Roman Regular" w:hAnsi="Times New Roman Regular" w:cs="Times New Roman Regular"/>
                <w:b/>
                <w:sz w:val="20"/>
                <w:szCs w:val="20"/>
                <w:lang w:val="kk-KZ"/>
              </w:rPr>
              <w:t>редиттер саны</w:t>
            </w:r>
          </w:p>
        </w:tc>
        <w:tc>
          <w:tcPr>
            <w:tcW w:w="992"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pPr>
              <w:rPr>
                <w:rFonts w:hint="default" w:ascii="Times New Roman Regular" w:hAnsi="Times New Roman Regular" w:cs="Times New Roman Regular"/>
                <w:b/>
                <w:sz w:val="20"/>
                <w:szCs w:val="20"/>
                <w:lang w:val="kk-KZ"/>
              </w:rPr>
            </w:pPr>
            <w:r>
              <w:rPr>
                <w:rFonts w:hint="default" w:ascii="Times New Roman Regular" w:hAnsi="Times New Roman Regular" w:cs="Times New Roman Regular"/>
                <w:b/>
                <w:sz w:val="20"/>
                <w:szCs w:val="20"/>
                <w:lang w:val="kk-KZ"/>
              </w:rPr>
              <w:t>К</w:t>
            </w:r>
            <w:r>
              <w:rPr>
                <w:rFonts w:hint="default" w:ascii="Times New Roman Regular" w:hAnsi="Times New Roman Regular" w:cs="Times New Roman Regular"/>
                <w:b/>
                <w:sz w:val="20"/>
                <w:szCs w:val="20"/>
              </w:rPr>
              <w:t>редит</w:t>
            </w:r>
            <w:r>
              <w:rPr>
                <w:rFonts w:hint="default" w:ascii="Times New Roman Regular" w:hAnsi="Times New Roman Regular" w:cs="Times New Roman Regular"/>
                <w:b/>
                <w:sz w:val="20"/>
                <w:szCs w:val="20"/>
                <w:lang w:val="kk-KZ"/>
              </w:rPr>
              <w:t>-тердің</w:t>
            </w:r>
          </w:p>
          <w:p>
            <w:pPr>
              <w:rPr>
                <w:rFonts w:hint="default" w:ascii="Times New Roman Regular" w:hAnsi="Times New Roman Regular" w:cs="Times New Roman Regular"/>
                <w:b/>
                <w:sz w:val="20"/>
                <w:szCs w:val="20"/>
                <w:lang w:val="kk-KZ"/>
              </w:rPr>
            </w:pPr>
            <w:r>
              <w:rPr>
                <w:rFonts w:hint="default" w:ascii="Times New Roman Regular" w:hAnsi="Times New Roman Regular" w:cs="Times New Roman Regular"/>
                <w:b/>
                <w:sz w:val="20"/>
                <w:szCs w:val="20"/>
                <w:lang w:val="kk-KZ"/>
              </w:rPr>
              <w:t xml:space="preserve">жалпы </w:t>
            </w:r>
          </w:p>
          <w:p>
            <w:pPr>
              <w:rPr>
                <w:rFonts w:hint="default" w:ascii="Times New Roman Regular" w:hAnsi="Times New Roman Regular" w:cs="Times New Roman Regular"/>
                <w:b/>
                <w:sz w:val="20"/>
                <w:szCs w:val="20"/>
              </w:rPr>
            </w:pPr>
            <w:r>
              <w:rPr>
                <w:rFonts w:hint="default" w:ascii="Times New Roman Regular" w:hAnsi="Times New Roman Regular" w:cs="Times New Roman Regular"/>
                <w:b/>
                <w:sz w:val="20"/>
                <w:szCs w:val="20"/>
                <w:lang w:val="kk-KZ"/>
              </w:rPr>
              <w:t>саны</w:t>
            </w:r>
          </w:p>
        </w:tc>
        <w:tc>
          <w:tcPr>
            <w:tcW w:w="1701"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pPr>
              <w:rPr>
                <w:rFonts w:hint="default" w:ascii="Times New Roman Regular" w:hAnsi="Times New Roman Regular" w:cs="Times New Roman Regular"/>
                <w:b/>
                <w:sz w:val="20"/>
                <w:szCs w:val="20"/>
              </w:rPr>
            </w:pPr>
            <w:r>
              <w:rPr>
                <w:rFonts w:hint="default" w:ascii="Times New Roman Regular" w:hAnsi="Times New Roman Regular" w:cs="Times New Roman Regular"/>
                <w:b/>
                <w:sz w:val="20"/>
                <w:szCs w:val="20"/>
                <w:lang w:val="kk-KZ"/>
              </w:rPr>
              <w:t xml:space="preserve">Оқытушының жетекшілігімен білім алушының өзіндік жұмысы </w:t>
            </w:r>
          </w:p>
          <w:p>
            <w:pPr>
              <w:rPr>
                <w:rFonts w:hint="default" w:ascii="Times New Roman Regular" w:hAnsi="Times New Roman Regular" w:cs="Times New Roman Regular"/>
                <w:bCs/>
                <w:i/>
                <w:iCs/>
                <w:color w:val="FF0000"/>
                <w:sz w:val="20"/>
                <w:szCs w:val="20"/>
              </w:rPr>
            </w:pPr>
            <w:r>
              <w:rPr>
                <w:rFonts w:hint="default" w:ascii="Times New Roman Regular" w:hAnsi="Times New Roman Regular" w:cs="Times New Roman Regular"/>
                <w:b/>
                <w:sz w:val="20"/>
                <w:szCs w:val="20"/>
              </w:rPr>
              <w:t>(</w:t>
            </w:r>
            <w:r>
              <w:rPr>
                <w:rFonts w:hint="default" w:ascii="Times New Roman Regular" w:hAnsi="Times New Roman Regular" w:cs="Times New Roman Regular"/>
                <w:b/>
                <w:sz w:val="20"/>
                <w:szCs w:val="20"/>
                <w:lang w:val="kk-KZ"/>
              </w:rPr>
              <w:t>ОБӨЖ</w:t>
            </w:r>
            <w:r>
              <w:rPr>
                <w:rFonts w:hint="default" w:ascii="Times New Roman Regular" w:hAnsi="Times New Roman Regular" w:cs="Times New Roman Regular"/>
                <w:b/>
                <w:sz w:val="2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83" w:hRule="atLeast"/>
        </w:trPr>
        <w:tc>
          <w:tcPr>
            <w:tcW w:w="2349"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hint="default" w:ascii="Times New Roman Regular" w:hAnsi="Times New Roman Regular" w:cs="Times New Roman Regular"/>
                <w:b/>
                <w:sz w:val="20"/>
                <w:szCs w:val="20"/>
              </w:rPr>
            </w:pPr>
          </w:p>
        </w:tc>
        <w:tc>
          <w:tcPr>
            <w:tcW w:w="2046" w:type="dxa"/>
            <w:gridSpan w:val="2"/>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hint="default" w:ascii="Times New Roman Regular" w:hAnsi="Times New Roman Regular" w:cs="Times New Roman Regular"/>
                <w:b/>
                <w:sz w:val="20"/>
                <w:szCs w:val="20"/>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pPr>
              <w:jc w:val="center"/>
              <w:rPr>
                <w:rFonts w:hint="default" w:ascii="Times New Roman Regular" w:hAnsi="Times New Roman Regular" w:cs="Times New Roman Regular"/>
                <w:b/>
                <w:sz w:val="20"/>
                <w:szCs w:val="20"/>
              </w:rPr>
            </w:pPr>
            <w:r>
              <w:rPr>
                <w:rFonts w:hint="default" w:ascii="Times New Roman Regular" w:hAnsi="Times New Roman Regular" w:cs="Times New Roman Regular"/>
                <w:b/>
                <w:sz w:val="20"/>
                <w:szCs w:val="20"/>
                <w:lang w:val="kk-KZ"/>
              </w:rPr>
              <w:t>Дәрістер (Д)</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pPr>
              <w:jc w:val="center"/>
              <w:rPr>
                <w:rFonts w:hint="default" w:ascii="Times New Roman Regular" w:hAnsi="Times New Roman Regular" w:cs="Times New Roman Regular"/>
                <w:b/>
                <w:sz w:val="20"/>
                <w:szCs w:val="20"/>
              </w:rPr>
            </w:pPr>
            <w:r>
              <w:rPr>
                <w:rFonts w:hint="default" w:ascii="Times New Roman Regular" w:hAnsi="Times New Roman Regular" w:cs="Times New Roman Regular"/>
                <w:b/>
                <w:sz w:val="20"/>
                <w:szCs w:val="20"/>
                <w:lang w:val="kk-KZ"/>
              </w:rPr>
              <w:t>Семинар</w:t>
            </w:r>
            <w:r>
              <w:rPr>
                <w:rFonts w:hint="default" w:ascii="Times New Roman Regular" w:hAnsi="Times New Roman Regular" w:cs="Times New Roman Regular"/>
                <w:b/>
                <w:sz w:val="20"/>
                <w:szCs w:val="20"/>
              </w:rPr>
              <w:t xml:space="preserve"> сабақтар </w:t>
            </w:r>
            <w:r>
              <w:rPr>
                <w:rFonts w:hint="default" w:ascii="Times New Roman Regular" w:hAnsi="Times New Roman Regular" w:cs="Times New Roman Regular"/>
                <w:b/>
                <w:sz w:val="20"/>
                <w:szCs w:val="20"/>
                <w:lang w:val="kk-KZ"/>
              </w:rPr>
              <w:t>(СС)</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pPr>
              <w:jc w:val="center"/>
              <w:rPr>
                <w:rFonts w:hint="default" w:ascii="Times New Roman Regular" w:hAnsi="Times New Roman Regular" w:cs="Times New Roman Regular"/>
                <w:b/>
                <w:sz w:val="20"/>
                <w:szCs w:val="20"/>
              </w:rPr>
            </w:pPr>
            <w:r>
              <w:rPr>
                <w:rFonts w:hint="default" w:ascii="Times New Roman Regular" w:hAnsi="Times New Roman Regular" w:cs="Times New Roman Regular"/>
                <w:b/>
                <w:sz w:val="20"/>
                <w:szCs w:val="20"/>
              </w:rPr>
              <w:t>Зерт. с</w:t>
            </w:r>
            <w:r>
              <w:rPr>
                <w:rFonts w:hint="default" w:ascii="Times New Roman Regular" w:hAnsi="Times New Roman Regular" w:cs="Times New Roman Regular"/>
                <w:b/>
                <w:sz w:val="20"/>
                <w:szCs w:val="20"/>
                <w:lang w:val="kk-KZ"/>
              </w:rPr>
              <w:t>абақтар</w:t>
            </w:r>
            <w:r>
              <w:rPr>
                <w:rFonts w:hint="default" w:ascii="Times New Roman Regular" w:hAnsi="Times New Roman Regular" w:cs="Times New Roman Regular"/>
                <w:b/>
                <w:sz w:val="20"/>
                <w:szCs w:val="20"/>
              </w:rPr>
              <w:t xml:space="preserve"> (ЗС)</w:t>
            </w:r>
          </w:p>
        </w:tc>
        <w:tc>
          <w:tcPr>
            <w:tcW w:w="992"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hint="default" w:ascii="Times New Roman Regular" w:hAnsi="Times New Roman Regular" w:cs="Times New Roman Regular"/>
                <w:b/>
                <w:sz w:val="20"/>
                <w:szCs w:val="20"/>
              </w:rPr>
            </w:pPr>
          </w:p>
        </w:tc>
        <w:tc>
          <w:tcPr>
            <w:tcW w:w="1701"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hint="default" w:ascii="Times New Roman Regular" w:hAnsi="Times New Roman Regular" w:cs="Times New Roman Regular"/>
                <w:b/>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keepNext w:val="0"/>
              <w:keepLines w:val="0"/>
              <w:widowControl/>
              <w:suppressLineNumbers w:val="0"/>
              <w:jc w:val="left"/>
              <w:rPr>
                <w:rFonts w:hint="default" w:ascii="Times New Roman Regular" w:hAnsi="Times New Roman Regular" w:cs="Times New Roman Regular"/>
                <w:sz w:val="20"/>
                <w:szCs w:val="20"/>
                <w:lang w:val="kk-KZ"/>
              </w:rPr>
            </w:pPr>
            <w:r>
              <w:rPr>
                <w:rFonts w:hint="default" w:ascii="Times New Roman Regular" w:hAnsi="Times New Roman Regular" w:cs="Times New Roman Regular"/>
                <w:b/>
                <w:color w:val="000000"/>
                <w:sz w:val="20"/>
                <w:szCs w:val="20"/>
                <w:lang w:val="kk-KZ"/>
              </w:rPr>
              <w:t xml:space="preserve">100311 </w:t>
            </w:r>
            <w:r>
              <w:rPr>
                <w:rFonts w:hint="default" w:ascii="Times New Roman Regular" w:hAnsi="Times New Roman Regular" w:cs="Times New Roman Regular"/>
                <w:b/>
                <w:color w:val="000000"/>
                <w:sz w:val="20"/>
                <w:szCs w:val="20"/>
              </w:rPr>
              <w:t xml:space="preserve">- </w:t>
            </w:r>
            <w:r>
              <w:rPr>
                <w:rFonts w:hint="default" w:ascii="Times New Roman Regular" w:hAnsi="Times New Roman Regular" w:cs="Times New Roman Regular"/>
                <w:b/>
                <w:color w:val="000000"/>
                <w:sz w:val="20"/>
                <w:szCs w:val="20"/>
                <w:lang w:val="en-US" w:eastAsia="zh-CN"/>
              </w:rPr>
              <w:t>Фармакология және фитотерапия негіздері</w:t>
            </w:r>
          </w:p>
        </w:tc>
        <w:tc>
          <w:tcPr>
            <w:tcW w:w="204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5</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3</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6</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0</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9</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5" w:hRule="atLeast"/>
        </w:trPr>
        <w:tc>
          <w:tcPr>
            <w:tcW w:w="1049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pPr>
              <w:jc w:val="center"/>
              <w:rPr>
                <w:rFonts w:hint="default" w:ascii="Times New Roman Regular" w:hAnsi="Times New Roman Regular" w:cs="Times New Roman Regular"/>
                <w:b/>
                <w:bCs/>
                <w:sz w:val="20"/>
                <w:szCs w:val="20"/>
              </w:rPr>
            </w:pPr>
            <w:r>
              <w:rPr>
                <w:rFonts w:hint="default" w:ascii="Times New Roman Regular" w:hAnsi="Times New Roman Regular" w:cs="Times New Roman Regular"/>
                <w:b/>
                <w:sz w:val="20"/>
                <w:szCs w:val="20"/>
                <w:lang w:val="kk-KZ"/>
              </w:rPr>
              <w:t>ПӘН</w:t>
            </w:r>
            <w:r>
              <w:rPr>
                <w:rFonts w:hint="default" w:ascii="Times New Roman Regular" w:hAnsi="Times New Roman Regular" w:cs="Times New Roman Regular"/>
                <w:b/>
                <w:sz w:val="20"/>
                <w:szCs w:val="20"/>
              </w:rPr>
              <w:t xml:space="preserve"> ТУРАЛЫ АКАДЕМИЯЛЫҚ АҚПАРАТ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pBdr>
                <w:top w:val="none" w:color="auto" w:sz="0" w:space="0"/>
                <w:left w:val="none" w:color="auto" w:sz="0" w:space="0"/>
                <w:bottom w:val="none" w:color="auto" w:sz="0" w:space="0"/>
                <w:right w:val="none" w:color="auto" w:sz="0" w:space="0"/>
                <w:between w:val="none" w:color="auto" w:sz="0" w:space="0"/>
              </w:pBdr>
              <w:rPr>
                <w:rFonts w:hint="default" w:ascii="Times New Roman Regular" w:hAnsi="Times New Roman Regular" w:cs="Times New Roman Regular"/>
                <w:b/>
                <w:color w:val="000000"/>
                <w:sz w:val="20"/>
                <w:szCs w:val="20"/>
                <w:lang w:val="kk-KZ"/>
              </w:rPr>
            </w:pPr>
            <w:r>
              <w:rPr>
                <w:rFonts w:hint="default" w:ascii="Times New Roman Regular" w:hAnsi="Times New Roman Regular" w:cs="Times New Roman Regular"/>
                <w:b/>
                <w:color w:val="000000"/>
                <w:sz w:val="20"/>
                <w:szCs w:val="20"/>
                <w:lang w:val="kk-KZ"/>
              </w:rPr>
              <w:t>Оқыту түрі</w:t>
            </w:r>
          </w:p>
        </w:tc>
        <w:tc>
          <w:tcPr>
            <w:tcW w:w="13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rFonts w:hint="default" w:ascii="Times New Roman Regular" w:hAnsi="Times New Roman Regular" w:cs="Times New Roman Regular"/>
                <w:b/>
                <w:sz w:val="20"/>
                <w:szCs w:val="20"/>
              </w:rPr>
            </w:pPr>
            <w:r>
              <w:rPr>
                <w:rFonts w:hint="default" w:ascii="Times New Roman Regular" w:hAnsi="Times New Roman Regular" w:cs="Times New Roman Regular"/>
                <w:b/>
                <w:sz w:val="20"/>
                <w:szCs w:val="20"/>
              </w:rPr>
              <w:t>Цикл</w:t>
            </w:r>
            <w:r>
              <w:rPr>
                <w:rFonts w:hint="default" w:ascii="Times New Roman Regular" w:hAnsi="Times New Roman Regular" w:cs="Times New Roman Regular"/>
                <w:b/>
                <w:sz w:val="20"/>
                <w:szCs w:val="20"/>
                <w:lang w:val="kk-KZ"/>
              </w:rPr>
              <w:t>ы</w:t>
            </w:r>
            <w:r>
              <w:rPr>
                <w:rFonts w:hint="default" w:ascii="Times New Roman Regular" w:hAnsi="Times New Roman Regular" w:cs="Times New Roman Regular"/>
                <w:b/>
                <w:sz w:val="20"/>
                <w:szCs w:val="20"/>
              </w:rPr>
              <w:t xml:space="preserve">, </w:t>
            </w:r>
          </w:p>
          <w:p>
            <w:pPr>
              <w:rPr>
                <w:rFonts w:hint="default" w:ascii="Times New Roman Regular" w:hAnsi="Times New Roman Regular" w:cs="Times New Roman Regular"/>
                <w:b/>
                <w:sz w:val="20"/>
                <w:szCs w:val="20"/>
                <w:lang w:val="kk-KZ"/>
              </w:rPr>
            </w:pPr>
            <w:r>
              <w:rPr>
                <w:rFonts w:hint="default" w:ascii="Times New Roman Regular" w:hAnsi="Times New Roman Regular" w:cs="Times New Roman Regular"/>
                <w:b/>
                <w:sz w:val="20"/>
                <w:szCs w:val="20"/>
              </w:rPr>
              <w:t>Компонент</w:t>
            </w:r>
            <w:r>
              <w:rPr>
                <w:rFonts w:hint="default" w:ascii="Times New Roman Regular" w:hAnsi="Times New Roman Regular" w:cs="Times New Roman Regular"/>
                <w:b/>
                <w:sz w:val="20"/>
                <w:szCs w:val="20"/>
                <w:lang w:val="kk-KZ"/>
              </w:rPr>
              <w:t>і</w:t>
            </w:r>
            <w:r>
              <w:rPr>
                <w:rFonts w:hint="default" w:ascii="Times New Roman Regular" w:hAnsi="Times New Roman Regular" w:cs="Times New Roman Regular"/>
                <w:b/>
                <w:sz w:val="20"/>
                <w:szCs w:val="20"/>
              </w:rPr>
              <w:t>, модуль</w:t>
            </w:r>
          </w:p>
        </w:tc>
        <w:tc>
          <w:tcPr>
            <w:tcW w:w="184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rFonts w:hint="default" w:ascii="Times New Roman Regular" w:hAnsi="Times New Roman Regular" w:cs="Times New Roman Regular"/>
                <w:b/>
                <w:sz w:val="20"/>
                <w:szCs w:val="20"/>
                <w:lang w:val="kk-KZ"/>
              </w:rPr>
            </w:pPr>
            <w:r>
              <w:rPr>
                <w:rFonts w:hint="default" w:ascii="Times New Roman Regular" w:hAnsi="Times New Roman Regular" w:cs="Times New Roman Regular"/>
                <w:b/>
                <w:sz w:val="20"/>
                <w:szCs w:val="20"/>
                <w:lang w:val="kk-KZ"/>
              </w:rPr>
              <w:t>Дәріс түрлері</w:t>
            </w:r>
          </w:p>
        </w:tc>
        <w:tc>
          <w:tcPr>
            <w:tcW w:w="226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rFonts w:hint="default" w:ascii="Times New Roman Regular" w:hAnsi="Times New Roman Regular" w:cs="Times New Roman Regular"/>
                <w:b/>
                <w:sz w:val="20"/>
                <w:szCs w:val="20"/>
                <w:lang w:val="kk-KZ"/>
              </w:rPr>
            </w:pPr>
            <w:r>
              <w:rPr>
                <w:rFonts w:hint="default" w:ascii="Times New Roman Regular" w:hAnsi="Times New Roman Regular" w:cs="Times New Roman Regular"/>
                <w:b/>
                <w:sz w:val="20"/>
                <w:szCs w:val="20"/>
                <w:lang w:val="kk-KZ"/>
              </w:rPr>
              <w:t>Семинар сабақтарының түрлері</w:t>
            </w:r>
          </w:p>
        </w:tc>
        <w:tc>
          <w:tcPr>
            <w:tcW w:w="269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rFonts w:hint="default" w:ascii="Times New Roman Regular" w:hAnsi="Times New Roman Regular" w:cs="Times New Roman Regular"/>
                <w:b/>
                <w:sz w:val="20"/>
                <w:szCs w:val="20"/>
                <w:lang w:val="kk-KZ"/>
              </w:rPr>
            </w:pPr>
            <w:r>
              <w:rPr>
                <w:rFonts w:hint="default" w:ascii="Times New Roman Regular" w:hAnsi="Times New Roman Regular" w:cs="Times New Roman Regular"/>
                <w:b/>
                <w:sz w:val="20"/>
                <w:szCs w:val="20"/>
                <w:lang w:val="kk-KZ"/>
              </w:rPr>
              <w:t>Қорытынды бақылаудың түрі мен платфомасы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0" w:hRule="atLeast"/>
        </w:trPr>
        <w:tc>
          <w:tcPr>
            <w:tcW w:w="2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pBdr>
                <w:top w:val="none" w:color="auto" w:sz="0" w:space="0"/>
                <w:left w:val="none" w:color="auto" w:sz="0" w:space="0"/>
                <w:bottom w:val="none" w:color="auto" w:sz="0" w:space="0"/>
                <w:right w:val="none" w:color="auto" w:sz="0" w:space="0"/>
                <w:between w:val="none" w:color="auto" w:sz="0" w:space="0"/>
              </w:pBdr>
              <w:rPr>
                <w:rFonts w:hint="default" w:ascii="Times New Roman Regular" w:hAnsi="Times New Roman Regular" w:cs="Times New Roman Regular"/>
                <w:bCs/>
                <w:iCs/>
                <w:color w:val="FF0000"/>
                <w:sz w:val="20"/>
                <w:szCs w:val="20"/>
                <w:lang w:val="kk-KZ"/>
              </w:rPr>
            </w:pPr>
            <w:r>
              <w:rPr>
                <w:rFonts w:hint="default" w:ascii="Times New Roman Regular" w:hAnsi="Times New Roman Regular" w:cs="Times New Roman Regular"/>
                <w:bCs/>
                <w:iCs/>
                <w:sz w:val="20"/>
                <w:szCs w:val="20"/>
                <w:lang w:val="kk-KZ"/>
              </w:rPr>
              <w:t>гибрид</w:t>
            </w:r>
          </w:p>
        </w:tc>
        <w:tc>
          <w:tcPr>
            <w:tcW w:w="13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rFonts w:hint="default" w:ascii="Times New Roman Regular" w:hAnsi="Times New Roman Regular" w:cs="Times New Roman Regular"/>
                <w:sz w:val="20"/>
                <w:szCs w:val="20"/>
                <w:lang w:val="kk-KZ"/>
              </w:rPr>
            </w:pPr>
            <w:r>
              <w:rPr>
                <w:rFonts w:hint="default" w:ascii="Times New Roman Regular" w:hAnsi="Times New Roman Regular" w:cs="Times New Roman Regular"/>
                <w:sz w:val="20"/>
                <w:szCs w:val="20"/>
                <w:lang w:val="kk-KZ"/>
              </w:rPr>
              <w:t>Профилді цикл, вузды компонент</w:t>
            </w:r>
            <w:r>
              <w:rPr>
                <w:rFonts w:hint="default" w:ascii="Times New Roman Regular" w:hAnsi="Times New Roman Regular" w:cs="Times New Roman Regular"/>
                <w:sz w:val="20"/>
                <w:szCs w:val="20"/>
              </w:rPr>
              <w:t>, M-11 Биомедицинаның өзекті мәселелері</w:t>
            </w:r>
          </w:p>
        </w:tc>
        <w:tc>
          <w:tcPr>
            <w:tcW w:w="184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модулді</w:t>
            </w:r>
          </w:p>
        </w:tc>
        <w:tc>
          <w:tcPr>
            <w:tcW w:w="226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анализді</w:t>
            </w:r>
          </w:p>
        </w:tc>
        <w:tc>
          <w:tcPr>
            <w:tcW w:w="2693" w:type="dxa"/>
            <w:gridSpan w:val="2"/>
            <w:vMerge w:val="restart"/>
            <w:tcBorders>
              <w:top w:val="single" w:color="000000" w:themeColor="text1" w:sz="4" w:space="0"/>
              <w:left w:val="single" w:color="000000" w:themeColor="text1" w:sz="4" w:space="0"/>
              <w:right w:val="single" w:color="000000" w:themeColor="text1" w:sz="4" w:space="0"/>
            </w:tcBorders>
            <w:shd w:val="clear" w:color="auto" w:fill="auto"/>
          </w:tcPr>
          <w:p>
            <w:pP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rPr>
              <w:t>тест</w:t>
            </w:r>
            <w:r>
              <w:rPr>
                <w:rFonts w:hint="default" w:ascii="Times New Roman Regular" w:hAnsi="Times New Roman Regular" w:cs="Times New Roman Regular"/>
                <w:sz w:val="20"/>
                <w:szCs w:val="20"/>
                <w:highlight w:val="none"/>
                <w:lang w:val="kk-KZ"/>
              </w:rPr>
              <w:t xml:space="preserve"> IS Univer платформасында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4" w:hRule="atLeast"/>
        </w:trPr>
        <w:tc>
          <w:tcPr>
            <w:tcW w:w="2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rFonts w:hint="default" w:ascii="Times New Roman Regular" w:hAnsi="Times New Roman Regular" w:cs="Times New Roman Regular"/>
                <w:b/>
                <w:sz w:val="20"/>
                <w:szCs w:val="20"/>
              </w:rPr>
            </w:pPr>
            <w:r>
              <w:rPr>
                <w:rFonts w:hint="default" w:ascii="Times New Roman Regular" w:hAnsi="Times New Roman Regular" w:cs="Times New Roman Regular"/>
                <w:b/>
                <w:sz w:val="20"/>
                <w:szCs w:val="20"/>
                <w:lang w:val="kk-KZ"/>
              </w:rPr>
              <w:t>Дәріскер</w:t>
            </w:r>
          </w:p>
        </w:tc>
        <w:tc>
          <w:tcPr>
            <w:tcW w:w="5448"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jc w:val="both"/>
              <w:rPr>
                <w:rFonts w:hint="default" w:ascii="Times New Roman Regular" w:hAnsi="Times New Roman Regular" w:cs="Times New Roman Regular"/>
                <w:sz w:val="20"/>
                <w:szCs w:val="20"/>
              </w:rPr>
            </w:pPr>
            <w:r>
              <w:rPr>
                <w:rFonts w:hint="default" w:ascii="Times New Roman Regular" w:hAnsi="Times New Roman Regular" w:cs="Times New Roman Regular"/>
                <w:sz w:val="20"/>
                <w:szCs w:val="20"/>
              </w:rPr>
              <w:t>Сырайыл С. PhD.</w:t>
            </w:r>
            <w:r>
              <w:rPr>
                <w:rFonts w:hint="default" w:ascii="Times New Roman Regular" w:hAnsi="Times New Roman Regular" w:cs="Times New Roman Regular"/>
                <w:sz w:val="20"/>
                <w:szCs w:val="20"/>
                <w:lang w:val="kk-KZ"/>
              </w:rPr>
              <w:t xml:space="preserve">, биофизика, биомедицина және нейроғылым кафедраның </w:t>
            </w:r>
            <w:r>
              <w:rPr>
                <w:rFonts w:hint="default" w:ascii="Times New Roman Regular" w:hAnsi="Times New Roman Regular" w:cs="Times New Roman Regular"/>
                <w:sz w:val="20"/>
                <w:szCs w:val="20"/>
              </w:rPr>
              <w:t>оқытушысы</w:t>
            </w:r>
          </w:p>
        </w:tc>
        <w:tc>
          <w:tcPr>
            <w:tcW w:w="2693" w:type="dxa"/>
            <w:gridSpan w:val="2"/>
            <w:vMerge w:val="continue"/>
          </w:tcPr>
          <w:p>
            <w:pPr>
              <w:jc w:val="center"/>
              <w:rPr>
                <w:rFonts w:hint="default" w:ascii="Times New Roman Regular" w:hAnsi="Times New Roman Regular" w:cs="Times New Roman Regular"/>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4" w:hRule="atLeast"/>
        </w:trPr>
        <w:tc>
          <w:tcPr>
            <w:tcW w:w="2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rFonts w:hint="default" w:ascii="Times New Roman Regular" w:hAnsi="Times New Roman Regular" w:cs="Times New Roman Regular"/>
                <w:b/>
                <w:sz w:val="20"/>
                <w:szCs w:val="20"/>
              </w:rPr>
            </w:pPr>
            <w:r>
              <w:rPr>
                <w:rFonts w:hint="default" w:ascii="Times New Roman Regular" w:hAnsi="Times New Roman Regular" w:cs="Times New Roman Regular"/>
                <w:b/>
                <w:sz w:val="20"/>
                <w:szCs w:val="20"/>
              </w:rPr>
              <w:t>Семинар жүр. оқытушылар</w:t>
            </w:r>
          </w:p>
        </w:tc>
        <w:tc>
          <w:tcPr>
            <w:tcW w:w="5448"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jc w:val="both"/>
              <w:rPr>
                <w:rFonts w:hint="default" w:ascii="Times New Roman Regular" w:hAnsi="Times New Roman Regular" w:cs="Times New Roman Regular"/>
                <w:sz w:val="20"/>
                <w:szCs w:val="20"/>
              </w:rPr>
            </w:pPr>
            <w:r>
              <w:rPr>
                <w:rFonts w:hint="default" w:ascii="Times New Roman Regular" w:hAnsi="Times New Roman Regular" w:cs="Times New Roman Regular"/>
                <w:sz w:val="20"/>
                <w:szCs w:val="20"/>
              </w:rPr>
              <w:t xml:space="preserve">Ахметова </w:t>
            </w:r>
            <w:r>
              <w:rPr>
                <w:rFonts w:hint="default" w:ascii="Times New Roman Regular" w:hAnsi="Times New Roman Regular" w:cs="Times New Roman Regular"/>
                <w:sz w:val="20"/>
                <w:szCs w:val="20"/>
                <w:highlight w:val="none"/>
              </w:rPr>
              <w:t xml:space="preserve">А. магистр., </w:t>
            </w:r>
            <w:r>
              <w:rPr>
                <w:rFonts w:hint="default" w:ascii="Times New Roman Regular" w:hAnsi="Times New Roman Regular" w:cs="Times New Roman Regular"/>
                <w:sz w:val="20"/>
                <w:szCs w:val="20"/>
                <w:highlight w:val="none"/>
                <w:lang w:val="kk-KZ"/>
              </w:rPr>
              <w:t xml:space="preserve">биофизика, биомедицина және нейроғылым кафедраның </w:t>
            </w:r>
            <w:r>
              <w:rPr>
                <w:rFonts w:hint="default" w:ascii="Times New Roman Regular" w:hAnsi="Times New Roman Regular" w:cs="Times New Roman Regular"/>
                <w:sz w:val="20"/>
                <w:szCs w:val="20"/>
                <w:highlight w:val="none"/>
              </w:rPr>
              <w:t>аға оқытушысы</w:t>
            </w:r>
          </w:p>
        </w:tc>
        <w:tc>
          <w:tcPr>
            <w:tcW w:w="2693" w:type="dxa"/>
            <w:gridSpan w:val="2"/>
            <w:vMerge w:val="continue"/>
          </w:tcPr>
          <w:p>
            <w:pPr>
              <w:jc w:val="center"/>
              <w:rPr>
                <w:rFonts w:hint="default" w:ascii="Times New Roman Regular" w:hAnsi="Times New Roman Regular" w:cs="Times New Roman Regular"/>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rFonts w:hint="default" w:ascii="Times New Roman Regular" w:hAnsi="Times New Roman Regular" w:cs="Times New Roman Regular"/>
                <w:b/>
                <w:sz w:val="20"/>
                <w:szCs w:val="20"/>
                <w:lang w:val="kk-KZ"/>
              </w:rPr>
            </w:pPr>
            <w:r>
              <w:rPr>
                <w:rFonts w:hint="default" w:ascii="Times New Roman Regular" w:hAnsi="Times New Roman Regular" w:cs="Times New Roman Regular"/>
                <w:b/>
                <w:sz w:val="20"/>
                <w:szCs w:val="20"/>
              </w:rPr>
              <w:t>e-mail</w:t>
            </w:r>
            <w:r>
              <w:rPr>
                <w:rFonts w:hint="default" w:ascii="Times New Roman Regular" w:hAnsi="Times New Roman Regular" w:cs="Times New Roman Regular"/>
                <w:b/>
                <w:sz w:val="20"/>
                <w:szCs w:val="20"/>
                <w:lang w:val="kk-KZ"/>
              </w:rPr>
              <w:t>:</w:t>
            </w:r>
          </w:p>
        </w:tc>
        <w:tc>
          <w:tcPr>
            <w:tcW w:w="5448"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jc w:val="both"/>
              <w:rPr>
                <w:rFonts w:hint="default" w:ascii="Times New Roman Regular" w:hAnsi="Times New Roman Regular" w:cs="Times New Roman Regular"/>
                <w:sz w:val="20"/>
                <w:szCs w:val="20"/>
                <w:lang w:val="kk-KZ"/>
              </w:rPr>
            </w:pPr>
            <w:r>
              <w:rPr>
                <w:rFonts w:hint="default" w:ascii="Times New Roman Regular" w:hAnsi="Times New Roman Regular" w:cs="Times New Roman Regular"/>
                <w:sz w:val="20"/>
                <w:szCs w:val="20"/>
              </w:rPr>
              <w:t>syraiyl.sayagul</w:t>
            </w:r>
            <w:r>
              <w:rPr>
                <w:rFonts w:hint="default" w:ascii="Times New Roman Regular" w:hAnsi="Times New Roman Regular" w:cs="Times New Roman Regular"/>
                <w:sz w:val="20"/>
                <w:szCs w:val="20"/>
                <w:lang w:val="kk-KZ"/>
              </w:rPr>
              <w:t>@kaznu.kz</w:t>
            </w:r>
          </w:p>
        </w:tc>
        <w:tc>
          <w:tcPr>
            <w:tcW w:w="2693" w:type="dxa"/>
            <w:gridSpan w:val="2"/>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hint="default" w:ascii="Times New Roman Regular" w:hAnsi="Times New Roman Regular" w:cs="Times New Roman Regular"/>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rFonts w:hint="default" w:ascii="Times New Roman Regular" w:hAnsi="Times New Roman Regular" w:cs="Times New Roman Regular"/>
                <w:b/>
                <w:sz w:val="20"/>
                <w:szCs w:val="20"/>
                <w:lang w:val="kk-KZ"/>
              </w:rPr>
            </w:pPr>
            <w:r>
              <w:rPr>
                <w:rFonts w:hint="default" w:ascii="Times New Roman Regular" w:hAnsi="Times New Roman Regular" w:cs="Times New Roman Regular"/>
                <w:b/>
                <w:sz w:val="20"/>
                <w:szCs w:val="20"/>
              </w:rPr>
              <w:t>Телефон</w:t>
            </w:r>
            <w:r>
              <w:rPr>
                <w:rFonts w:hint="default" w:ascii="Times New Roman Regular" w:hAnsi="Times New Roman Regular" w:cs="Times New Roman Regular"/>
                <w:b/>
                <w:sz w:val="20"/>
                <w:szCs w:val="20"/>
                <w:lang w:val="kk-KZ"/>
              </w:rPr>
              <w:t>ы:</w:t>
            </w:r>
          </w:p>
        </w:tc>
        <w:tc>
          <w:tcPr>
            <w:tcW w:w="5448"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jc w:val="both"/>
              <w:rPr>
                <w:rFonts w:hint="default" w:ascii="Times New Roman Regular" w:hAnsi="Times New Roman Regular" w:cs="Times New Roman Regular"/>
                <w:sz w:val="20"/>
                <w:szCs w:val="20"/>
                <w:lang w:val="kk-KZ"/>
              </w:rPr>
            </w:pPr>
            <w:r>
              <w:rPr>
                <w:rFonts w:hint="default" w:ascii="Times New Roman Regular" w:hAnsi="Times New Roman Regular" w:cs="Times New Roman Regular"/>
                <w:sz w:val="20"/>
                <w:szCs w:val="20"/>
                <w:lang w:val="kk-KZ"/>
              </w:rPr>
              <w:t>8-7</w:t>
            </w:r>
            <w:r>
              <w:rPr>
                <w:rFonts w:hint="default" w:ascii="Times New Roman Regular" w:hAnsi="Times New Roman Regular" w:cs="Times New Roman Regular"/>
                <w:sz w:val="20"/>
                <w:szCs w:val="20"/>
              </w:rPr>
              <w:t>00</w:t>
            </w:r>
            <w:r>
              <w:rPr>
                <w:rFonts w:hint="default" w:ascii="Times New Roman Regular" w:hAnsi="Times New Roman Regular" w:cs="Times New Roman Regular"/>
                <w:sz w:val="20"/>
                <w:szCs w:val="20"/>
                <w:lang w:val="kk-KZ"/>
              </w:rPr>
              <w:t>-</w:t>
            </w:r>
            <w:r>
              <w:rPr>
                <w:rFonts w:hint="default" w:ascii="Times New Roman Regular" w:hAnsi="Times New Roman Regular" w:cs="Times New Roman Regular"/>
                <w:sz w:val="20"/>
                <w:szCs w:val="20"/>
              </w:rPr>
              <w:t>440</w:t>
            </w:r>
            <w:r>
              <w:rPr>
                <w:rFonts w:hint="default" w:ascii="Times New Roman Regular" w:hAnsi="Times New Roman Regular" w:cs="Times New Roman Regular"/>
                <w:sz w:val="20"/>
                <w:szCs w:val="20"/>
                <w:lang w:val="kk-KZ"/>
              </w:rPr>
              <w:t>-</w:t>
            </w:r>
            <w:r>
              <w:rPr>
                <w:rFonts w:hint="default" w:ascii="Times New Roman Regular" w:hAnsi="Times New Roman Regular" w:cs="Times New Roman Regular"/>
                <w:sz w:val="20"/>
                <w:szCs w:val="20"/>
              </w:rPr>
              <w:t>12</w:t>
            </w:r>
            <w:r>
              <w:rPr>
                <w:rFonts w:hint="default" w:ascii="Times New Roman Regular" w:hAnsi="Times New Roman Regular" w:cs="Times New Roman Regular"/>
                <w:sz w:val="20"/>
                <w:szCs w:val="20"/>
                <w:lang w:val="kk-KZ"/>
              </w:rPr>
              <w:t>-34</w:t>
            </w:r>
          </w:p>
        </w:tc>
        <w:tc>
          <w:tcPr>
            <w:tcW w:w="2693" w:type="dxa"/>
            <w:gridSpan w:val="2"/>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hint="default" w:ascii="Times New Roman Regular" w:hAnsi="Times New Roman Regular" w:cs="Times New Roman Regular"/>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9" w:hRule="atLeast"/>
        </w:trPr>
        <w:tc>
          <w:tcPr>
            <w:tcW w:w="1049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pPr>
              <w:jc w:val="center"/>
              <w:rPr>
                <w:rFonts w:hint="default" w:ascii="Times New Roman Regular" w:hAnsi="Times New Roman Regular" w:cs="Times New Roman Regular"/>
                <w:color w:val="FF0000"/>
                <w:sz w:val="20"/>
                <w:szCs w:val="20"/>
              </w:rPr>
            </w:pPr>
            <w:r>
              <w:rPr>
                <w:rFonts w:hint="default" w:ascii="Times New Roman Regular" w:hAnsi="Times New Roman Regular" w:cs="Times New Roman Regular"/>
                <w:b/>
                <w:sz w:val="20"/>
                <w:szCs w:val="20"/>
                <w:lang w:val="kk-KZ"/>
              </w:rPr>
              <w:t>ПӘН</w:t>
            </w:r>
            <w:r>
              <w:rPr>
                <w:rFonts w:hint="default" w:ascii="Times New Roman Regular" w:hAnsi="Times New Roman Regular" w:cs="Times New Roman Regular"/>
                <w:b/>
                <w:sz w:val="20"/>
                <w:szCs w:val="20"/>
              </w:rPr>
              <w:t>Н</w:t>
            </w:r>
            <w:r>
              <w:rPr>
                <w:rFonts w:hint="default" w:ascii="Times New Roman Regular" w:hAnsi="Times New Roman Regular" w:cs="Times New Roman Regular"/>
                <w:b/>
                <w:sz w:val="20"/>
                <w:szCs w:val="20"/>
                <w:lang w:val="kk-KZ"/>
              </w:rPr>
              <w:t>І</w:t>
            </w:r>
            <w:r>
              <w:rPr>
                <w:rFonts w:hint="default" w:ascii="Times New Roman Regular" w:hAnsi="Times New Roman Regular" w:cs="Times New Roman Regular"/>
                <w:b/>
                <w:sz w:val="20"/>
                <w:szCs w:val="20"/>
              </w:rPr>
              <w:t>Ң АКАДЕМИЯЛЫҚ ПРЕЗЕНТАЦИЯСЫ</w:t>
            </w:r>
            <w:r>
              <w:rPr>
                <w:rFonts w:hint="default" w:ascii="Times New Roman Regular" w:hAnsi="Times New Roman Regular" w:cs="Times New Roman Regular"/>
                <w:color w:val="FF0000"/>
                <w:sz w:val="20"/>
                <w:szCs w:val="20"/>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349" w:type="dxa"/>
            <w:shd w:val="clear" w:color="auto" w:fill="auto"/>
          </w:tcPr>
          <w:p>
            <w:pPr>
              <w:rPr>
                <w:rFonts w:hint="default" w:ascii="Times New Roman Regular" w:hAnsi="Times New Roman Regular" w:cs="Times New Roman Regular"/>
                <w:b/>
                <w:sz w:val="20"/>
                <w:szCs w:val="20"/>
              </w:rPr>
            </w:pPr>
            <w:r>
              <w:rPr>
                <w:rFonts w:hint="default" w:ascii="Times New Roman Regular" w:hAnsi="Times New Roman Regular" w:cs="Times New Roman Regular"/>
                <w:b/>
                <w:sz w:val="20"/>
                <w:szCs w:val="20"/>
                <w:lang w:val="kk-KZ"/>
              </w:rPr>
              <w:t>Пәннің мақсаты</w:t>
            </w:r>
          </w:p>
        </w:tc>
        <w:tc>
          <w:tcPr>
            <w:tcW w:w="5448" w:type="dxa"/>
            <w:gridSpan w:val="5"/>
            <w:shd w:val="clear" w:color="auto" w:fill="auto"/>
          </w:tcPr>
          <w:p>
            <w:pPr>
              <w:jc w:val="center"/>
              <w:rPr>
                <w:rFonts w:hint="default" w:ascii="Times New Roman Regular" w:hAnsi="Times New Roman Regular" w:cs="Times New Roman Regular"/>
                <w:b/>
                <w:sz w:val="20"/>
                <w:szCs w:val="20"/>
                <w:lang w:val="kk-KZ"/>
              </w:rPr>
            </w:pPr>
            <w:r>
              <w:rPr>
                <w:rFonts w:hint="default" w:ascii="Times New Roman Regular" w:hAnsi="Times New Roman Regular" w:cs="Times New Roman Regular"/>
                <w:b/>
                <w:sz w:val="20"/>
                <w:szCs w:val="20"/>
                <w:lang w:val="kk-KZ"/>
              </w:rPr>
              <w:t xml:space="preserve">Оқытудан күтілетін нәтижелер (ОН)* </w:t>
            </w:r>
          </w:p>
        </w:tc>
        <w:tc>
          <w:tcPr>
            <w:tcW w:w="2693" w:type="dxa"/>
            <w:gridSpan w:val="2"/>
            <w:shd w:val="clear" w:color="auto" w:fill="auto"/>
          </w:tcPr>
          <w:p>
            <w:pPr>
              <w:jc w:val="center"/>
              <w:rPr>
                <w:rFonts w:hint="default" w:ascii="Times New Roman Regular" w:hAnsi="Times New Roman Regular" w:cs="Times New Roman Regular"/>
                <w:color w:val="FF0000"/>
                <w:sz w:val="20"/>
                <w:szCs w:val="20"/>
                <w:lang w:val="kk-KZ"/>
              </w:rPr>
            </w:pPr>
            <w:r>
              <w:rPr>
                <w:rStyle w:val="59"/>
                <w:rFonts w:hint="default" w:ascii="Times New Roman Regular" w:hAnsi="Times New Roman Regular" w:cs="Times New Roman Regular"/>
                <w:bCs/>
                <w:color w:val="000000"/>
                <w:sz w:val="20"/>
                <w:szCs w:val="20"/>
                <w:shd w:val="clear" w:color="auto" w:fill="FFFFFF"/>
              </w:rPr>
              <w:t>ОН қол жеткізу индикаторлары (ЖИ)</w:t>
            </w:r>
            <w:r>
              <w:rPr>
                <w:rFonts w:hint="default" w:ascii="Times New Roman Regular" w:hAnsi="Times New Roman Regular" w:cs="Times New Roman Regular"/>
                <w:color w:val="FF0000"/>
                <w:sz w:val="20"/>
                <w:szCs w:val="20"/>
                <w:lang w:val="kk-KZ"/>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2" w:hRule="atLeast"/>
        </w:trPr>
        <w:tc>
          <w:tcPr>
            <w:tcW w:w="2349" w:type="dxa"/>
            <w:vMerge w:val="restart"/>
            <w:shd w:val="clear" w:color="auto" w:fill="auto"/>
          </w:tcPr>
          <w:p>
            <w:pPr>
              <w:keepNext w:val="0"/>
              <w:keepLines w:val="0"/>
              <w:widowControl/>
              <w:suppressLineNumbers w:val="0"/>
              <w:jc w:val="left"/>
              <w:rPr>
                <w:rFonts w:hint="default" w:ascii="Times New Roman Regular" w:hAnsi="Times New Roman Regular" w:eastAsia="Times New Roman" w:cs="Times New Roman Regular"/>
                <w:color w:val="000000"/>
                <w:sz w:val="20"/>
                <w:szCs w:val="20"/>
                <w:lang w:val="kk-KZ" w:eastAsia="en-US" w:bidi="ar-SA"/>
              </w:rPr>
            </w:pPr>
            <w:r>
              <w:rPr>
                <w:rFonts w:hint="default" w:ascii="Times New Roman Regular" w:hAnsi="Times New Roman Regular" w:eastAsia="Times New Roman" w:cs="Times New Roman Regular"/>
                <w:color w:val="000000"/>
                <w:sz w:val="20"/>
                <w:szCs w:val="20"/>
                <w:lang w:val="kk-KZ" w:eastAsia="en-US" w:bidi="ar-SA"/>
              </w:rPr>
              <w:t>С</w:t>
            </w:r>
            <w:r>
              <w:rPr>
                <w:rFonts w:hint="default" w:ascii="Times New Roman Regular" w:hAnsi="Times New Roman Regular" w:eastAsia="Times New Roman" w:cs="Times New Roman Regular"/>
                <w:color w:val="000000"/>
                <w:sz w:val="20"/>
                <w:szCs w:val="20"/>
                <w:lang w:val="en-US" w:eastAsia="zh-CN" w:bidi="ar-SA"/>
              </w:rPr>
              <w:t>туденттерге дәрілік заттардың, соның ішінде өсімдік тектес фитопрепараттардың, адам ағзасына әсер ету заңдылықтарын, олардың фармакокинетикасы мен фармакодинамикасын, емдік және уытты қасиеттерін, қолдану әдістерін, қауіпсіздігін, сондай-ақ фитотерапиялық құралдарды тиімді және ғылыми негізделген түрде пайдаланудың принциптерін меңгерту</w:t>
            </w:r>
          </w:p>
          <w:p>
            <w:pPr>
              <w:keepNext w:val="0"/>
              <w:keepLines w:val="0"/>
              <w:widowControl/>
              <w:suppressLineNumbers w:val="0"/>
              <w:jc w:val="left"/>
              <w:rPr>
                <w:rFonts w:hint="default" w:ascii="Times New Roman Regular" w:hAnsi="Times New Roman Regular" w:eastAsia="Times New Roman" w:cs="Times New Roman Regular"/>
                <w:color w:val="000000"/>
                <w:sz w:val="20"/>
                <w:szCs w:val="20"/>
                <w:lang w:val="en-US" w:eastAsia="zh-CN" w:bidi="ar-SA"/>
              </w:rPr>
            </w:pPr>
          </w:p>
          <w:p>
            <w:pPr>
              <w:jc w:val="both"/>
              <w:rPr>
                <w:rFonts w:hint="default" w:ascii="Times New Roman Regular" w:hAnsi="Times New Roman Regular" w:cs="Times New Roman Regular"/>
                <w:b/>
                <w:sz w:val="20"/>
                <w:szCs w:val="20"/>
                <w:lang w:val="kk-KZ"/>
              </w:rPr>
            </w:pPr>
          </w:p>
        </w:tc>
        <w:tc>
          <w:tcPr>
            <w:tcW w:w="5448" w:type="dxa"/>
            <w:gridSpan w:val="5"/>
            <w:vMerge w:val="restart"/>
            <w:shd w:val="clear" w:color="auto" w:fill="auto"/>
          </w:tcPr>
          <w:p>
            <w:pPr>
              <w:keepNext w:val="0"/>
              <w:keepLines w:val="0"/>
              <w:widowControl/>
              <w:suppressLineNumbers w:val="0"/>
              <w:jc w:val="left"/>
              <w:rPr>
                <w:rFonts w:hint="default" w:ascii="Times New Roman Regular" w:hAnsi="Times New Roman Regular" w:cs="Times New Roman Regular"/>
                <w:sz w:val="20"/>
                <w:szCs w:val="20"/>
              </w:rPr>
            </w:pPr>
            <w:r>
              <w:rPr>
                <w:rFonts w:hint="default" w:ascii="Times New Roman Regular" w:hAnsi="Times New Roman Regular" w:cs="Times New Roman Regular"/>
                <w:color w:val="000000"/>
                <w:sz w:val="20"/>
                <w:szCs w:val="20"/>
                <w:lang w:val="kk-KZ"/>
              </w:rPr>
              <w:t xml:space="preserve">1. Алынған білімді біріктіріп, </w:t>
            </w:r>
            <w:r>
              <w:rPr>
                <w:rFonts w:hint="default" w:ascii="Times New Roman Regular" w:hAnsi="Times New Roman Regular" w:eastAsia="SimSun" w:cs="Times New Roman Regular"/>
                <w:kern w:val="0"/>
                <w:sz w:val="20"/>
                <w:szCs w:val="20"/>
                <w:lang w:val="en-US" w:eastAsia="zh-CN" w:bidi="ar"/>
              </w:rPr>
              <w:t>Фармакология және фитотерапияның негізгі ұғымдары мен принциптерін түсіндіреді.</w:t>
            </w:r>
          </w:p>
          <w:p>
            <w:pPr>
              <w:keepNext w:val="0"/>
              <w:keepLines w:val="0"/>
              <w:widowControl/>
              <w:suppressLineNumbers w:val="0"/>
              <w:jc w:val="left"/>
              <w:rPr>
                <w:rFonts w:hint="default" w:ascii="Times New Roman Regular" w:hAnsi="Times New Roman Regular" w:cs="Times New Roman Regular"/>
                <w:sz w:val="20"/>
                <w:szCs w:val="20"/>
              </w:rPr>
            </w:pPr>
          </w:p>
          <w:p>
            <w:pPr>
              <w:jc w:val="both"/>
              <w:rPr>
                <w:rFonts w:hint="default" w:ascii="Times New Roman Regular" w:hAnsi="Times New Roman Regular" w:cs="Times New Roman Regular"/>
                <w:sz w:val="20"/>
                <w:szCs w:val="20"/>
                <w:lang w:val="kk-KZ"/>
              </w:rPr>
            </w:pPr>
          </w:p>
        </w:tc>
        <w:tc>
          <w:tcPr>
            <w:tcW w:w="2693" w:type="dxa"/>
            <w:gridSpan w:val="2"/>
            <w:shd w:val="clear" w:color="auto" w:fill="auto"/>
          </w:tcPr>
          <w:p>
            <w:pPr>
              <w:keepNext w:val="0"/>
              <w:keepLines w:val="0"/>
              <w:widowControl/>
              <w:suppressLineNumbers w:val="0"/>
              <w:jc w:val="left"/>
              <w:rPr>
                <w:rFonts w:hint="default" w:ascii="Times New Roman Regular" w:hAnsi="Times New Roman Regular" w:cs="Times New Roman Regular"/>
                <w:sz w:val="20"/>
                <w:szCs w:val="20"/>
                <w:lang w:val="kk-KZ"/>
              </w:rPr>
            </w:pPr>
            <w:r>
              <w:rPr>
                <w:rFonts w:hint="default" w:ascii="Times New Roman Regular" w:hAnsi="Times New Roman Regular" w:cs="Times New Roman Regular"/>
                <w:color w:val="000000"/>
                <w:sz w:val="20"/>
                <w:szCs w:val="20"/>
                <w:lang w:val="kk-KZ"/>
              </w:rPr>
              <w:t xml:space="preserve">1.1 </w:t>
            </w:r>
            <w:r>
              <w:rPr>
                <w:rFonts w:hint="default" w:ascii="Times New Roman Regular" w:hAnsi="Times New Roman Regular" w:eastAsia="SimSun" w:cs="Times New Roman Regular"/>
                <w:kern w:val="0"/>
                <w:sz w:val="20"/>
                <w:szCs w:val="20"/>
                <w:lang w:val="en-US" w:eastAsia="zh-CN" w:bidi="ar"/>
              </w:rPr>
              <w:t>Дәрілік заттар мен фитопрепараттардың негізгі топтарын сипаттайды;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51" w:hRule="atLeast"/>
        </w:trPr>
        <w:tc>
          <w:tcPr>
            <w:tcW w:w="2349" w:type="dxa"/>
            <w:vMerge w:val="continue"/>
          </w:tcPr>
          <w:p>
            <w:pPr>
              <w:jc w:val="both"/>
              <w:rPr>
                <w:rFonts w:hint="default" w:ascii="Times New Roman Regular" w:hAnsi="Times New Roman Regular" w:cs="Times New Roman Regular"/>
                <w:b/>
                <w:sz w:val="20"/>
                <w:szCs w:val="20"/>
                <w:lang w:val="kk-KZ"/>
              </w:rPr>
            </w:pPr>
          </w:p>
        </w:tc>
        <w:tc>
          <w:tcPr>
            <w:tcW w:w="5448" w:type="dxa"/>
            <w:gridSpan w:val="5"/>
            <w:vMerge w:val="continue"/>
          </w:tcPr>
          <w:p>
            <w:pPr>
              <w:jc w:val="both"/>
              <w:rPr>
                <w:rFonts w:hint="default" w:ascii="Times New Roman Regular" w:hAnsi="Times New Roman Regular" w:cs="Times New Roman Regular"/>
                <w:sz w:val="20"/>
                <w:szCs w:val="20"/>
                <w:lang w:val="kk-KZ"/>
              </w:rPr>
            </w:pPr>
          </w:p>
        </w:tc>
        <w:tc>
          <w:tcPr>
            <w:tcW w:w="2693" w:type="dxa"/>
            <w:gridSpan w:val="2"/>
            <w:shd w:val="clear" w:color="auto" w:fill="auto"/>
          </w:tcPr>
          <w:p>
            <w:pPr>
              <w:keepNext w:val="0"/>
              <w:keepLines w:val="0"/>
              <w:widowControl/>
              <w:suppressLineNumbers w:val="0"/>
              <w:jc w:val="left"/>
              <w:rPr>
                <w:rFonts w:hint="default" w:ascii="Times New Roman Regular" w:hAnsi="Times New Roman Regular" w:cs="Times New Roman Regular"/>
                <w:sz w:val="20"/>
                <w:szCs w:val="20"/>
                <w:lang w:val="kk-KZ"/>
              </w:rPr>
            </w:pPr>
            <w:r>
              <w:rPr>
                <w:rFonts w:hint="default" w:ascii="Times New Roman Regular" w:hAnsi="Times New Roman Regular" w:cs="Times New Roman Regular"/>
                <w:color w:val="000000"/>
                <w:sz w:val="20"/>
                <w:szCs w:val="20"/>
                <w:lang w:val="kk-KZ"/>
              </w:rPr>
              <w:t xml:space="preserve">1.2 </w:t>
            </w:r>
            <w:r>
              <w:rPr>
                <w:rFonts w:hint="default" w:ascii="Times New Roman Regular" w:hAnsi="Times New Roman Regular" w:eastAsia="SimSun" w:cs="Times New Roman Regular"/>
                <w:kern w:val="0"/>
                <w:sz w:val="20"/>
                <w:szCs w:val="20"/>
                <w:lang w:val="en-US" w:eastAsia="zh-CN" w:bidi="ar"/>
              </w:rPr>
              <w:t>Фармакология мен фитотерапияның даму тарихын баяндайды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 w:hRule="atLeast"/>
        </w:trPr>
        <w:tc>
          <w:tcPr>
            <w:tcW w:w="2349"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hint="default" w:ascii="Times New Roman Regular" w:hAnsi="Times New Roman Regular" w:cs="Times New Roman Regular"/>
                <w:b/>
                <w:sz w:val="20"/>
                <w:szCs w:val="20"/>
                <w:lang w:val="kk-KZ"/>
              </w:rPr>
            </w:pPr>
          </w:p>
        </w:tc>
        <w:tc>
          <w:tcPr>
            <w:tcW w:w="5448" w:type="dxa"/>
            <w:gridSpan w:val="5"/>
            <w:vMerge w:val="restart"/>
            <w:shd w:val="clear" w:color="auto" w:fill="auto"/>
          </w:tcPr>
          <w:p>
            <w:pPr>
              <w:keepNext w:val="0"/>
              <w:keepLines w:val="0"/>
              <w:widowControl/>
              <w:suppressLineNumbers w:val="0"/>
              <w:jc w:val="left"/>
              <w:rPr>
                <w:rFonts w:hint="default" w:ascii="Times New Roman Regular" w:hAnsi="Times New Roman Regular" w:cs="Times New Roman Regular"/>
                <w:sz w:val="20"/>
                <w:szCs w:val="20"/>
              </w:rPr>
            </w:pPr>
            <w:r>
              <w:rPr>
                <w:rFonts w:hint="default" w:ascii="Times New Roman Regular" w:hAnsi="Times New Roman Regular" w:cs="Times New Roman Regular"/>
                <w:color w:val="000000"/>
                <w:sz w:val="20"/>
                <w:szCs w:val="20"/>
                <w:lang w:val="kk-KZ"/>
              </w:rPr>
              <w:t xml:space="preserve">2. </w:t>
            </w:r>
            <w:r>
              <w:rPr>
                <w:rFonts w:hint="default" w:ascii="Times New Roman Regular" w:hAnsi="Times New Roman Regular" w:eastAsia="SimSun" w:cs="Times New Roman Regular"/>
                <w:kern w:val="0"/>
                <w:sz w:val="20"/>
                <w:szCs w:val="20"/>
                <w:lang w:val="en-US" w:eastAsia="zh-CN" w:bidi="ar"/>
              </w:rPr>
              <w:t>Өсімдік тектес дәрілік заттардың құрамындағы белсенді заттарды анықтап, олардың фармакологиялық әсерлерін сипаттайды.</w:t>
            </w:r>
          </w:p>
          <w:p>
            <w:pPr>
              <w:keepNext w:val="0"/>
              <w:keepLines w:val="0"/>
              <w:widowControl/>
              <w:suppressLineNumbers w:val="0"/>
              <w:jc w:val="left"/>
              <w:rPr>
                <w:rFonts w:hint="default" w:ascii="Times New Roman Regular" w:hAnsi="Times New Roman Regular" w:cs="Times New Roman Regular"/>
                <w:sz w:val="20"/>
                <w:szCs w:val="20"/>
              </w:rPr>
            </w:pPr>
          </w:p>
          <w:p>
            <w:pPr>
              <w:keepNext w:val="0"/>
              <w:keepLines w:val="0"/>
              <w:widowControl/>
              <w:suppressLineNumbers w:val="0"/>
              <w:jc w:val="left"/>
              <w:rPr>
                <w:rFonts w:hint="default" w:ascii="Times New Roman Regular" w:hAnsi="Times New Roman Regular" w:cs="Times New Roman Regular"/>
                <w:sz w:val="20"/>
                <w:szCs w:val="20"/>
              </w:rPr>
            </w:pPr>
          </w:p>
          <w:p>
            <w:pPr>
              <w:jc w:val="both"/>
              <w:rPr>
                <w:rFonts w:hint="default" w:ascii="Times New Roman Regular" w:hAnsi="Times New Roman Regular" w:cs="Times New Roman Regular"/>
                <w:sz w:val="20"/>
                <w:szCs w:val="20"/>
                <w:lang w:val="kk-KZ"/>
              </w:rPr>
            </w:pPr>
          </w:p>
          <w:p>
            <w:pPr>
              <w:jc w:val="both"/>
              <w:rPr>
                <w:rFonts w:hint="default" w:ascii="Times New Roman Regular" w:hAnsi="Times New Roman Regular" w:cs="Times New Roman Regular"/>
                <w:sz w:val="20"/>
                <w:szCs w:val="20"/>
                <w:lang w:val="kk-KZ"/>
              </w:rPr>
            </w:pPr>
          </w:p>
        </w:tc>
        <w:tc>
          <w:tcPr>
            <w:tcW w:w="2693" w:type="dxa"/>
            <w:gridSpan w:val="2"/>
            <w:shd w:val="clear" w:color="auto" w:fill="auto"/>
          </w:tcPr>
          <w:p>
            <w:pPr>
              <w:keepNext w:val="0"/>
              <w:keepLines w:val="0"/>
              <w:widowControl/>
              <w:suppressLineNumbers w:val="0"/>
              <w:jc w:val="left"/>
              <w:rPr>
                <w:rFonts w:hint="default" w:ascii="Times New Roman Regular" w:hAnsi="Times New Roman Regular" w:cs="Times New Roman Regular"/>
                <w:sz w:val="20"/>
                <w:szCs w:val="20"/>
                <w:lang w:val="kk-KZ"/>
              </w:rPr>
            </w:pPr>
            <w:r>
              <w:rPr>
                <w:rFonts w:hint="default" w:ascii="Times New Roman Regular" w:hAnsi="Times New Roman Regular" w:cs="Times New Roman Regular"/>
                <w:sz w:val="20"/>
                <w:szCs w:val="20"/>
                <w:lang w:val="kk-KZ"/>
              </w:rPr>
              <w:t xml:space="preserve">2.1 </w:t>
            </w:r>
            <w:r>
              <w:rPr>
                <w:rFonts w:hint="default" w:ascii="Times New Roman Regular" w:hAnsi="Times New Roman Regular" w:eastAsia="SimSun" w:cs="Times New Roman Regular"/>
                <w:kern w:val="0"/>
                <w:sz w:val="20"/>
                <w:szCs w:val="20"/>
                <w:lang w:val="en-US" w:eastAsia="zh-CN" w:bidi="ar"/>
              </w:rPr>
              <w:t>Флавоноидтар, алкалоидтар, эфир майлары сияқты ББҚ-ны ажырат</w:t>
            </w:r>
            <w:r>
              <w:rPr>
                <w:rFonts w:hint="default" w:ascii="Times New Roman Regular" w:hAnsi="Times New Roman Regular" w:eastAsia="SimSun" w:cs="Times New Roman Regular"/>
                <w:kern w:val="0"/>
                <w:sz w:val="20"/>
                <w:szCs w:val="20"/>
                <w:lang w:eastAsia="zh-CN" w:bidi="ar"/>
              </w:rPr>
              <w:t>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 w:hRule="atLeast"/>
        </w:trPr>
        <w:tc>
          <w:tcPr>
            <w:tcW w:w="2349"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hint="default" w:ascii="Times New Roman Regular" w:hAnsi="Times New Roman Regular" w:cs="Times New Roman Regular"/>
                <w:b/>
                <w:sz w:val="20"/>
                <w:szCs w:val="20"/>
                <w:lang w:val="kk-KZ"/>
              </w:rPr>
            </w:pPr>
          </w:p>
        </w:tc>
        <w:tc>
          <w:tcPr>
            <w:tcW w:w="5448" w:type="dxa"/>
            <w:gridSpan w:val="5"/>
            <w:vMerge w:val="continue"/>
          </w:tcPr>
          <w:p>
            <w:pPr>
              <w:jc w:val="both"/>
              <w:rPr>
                <w:rFonts w:hint="default" w:ascii="Times New Roman Regular" w:hAnsi="Times New Roman Regular" w:cs="Times New Roman Regular"/>
                <w:sz w:val="20"/>
                <w:szCs w:val="20"/>
                <w:lang w:val="kk-KZ"/>
              </w:rPr>
            </w:pPr>
          </w:p>
        </w:tc>
        <w:tc>
          <w:tcPr>
            <w:tcW w:w="2693" w:type="dxa"/>
            <w:gridSpan w:val="2"/>
            <w:shd w:val="clear" w:color="auto" w:fill="auto"/>
          </w:tcPr>
          <w:p>
            <w:pPr>
              <w:keepNext w:val="0"/>
              <w:keepLines w:val="0"/>
              <w:widowControl/>
              <w:suppressLineNumbers w:val="0"/>
              <w:jc w:val="left"/>
              <w:rPr>
                <w:rFonts w:hint="default" w:ascii="Times New Roman Regular" w:hAnsi="Times New Roman Regular" w:cs="Times New Roman Regular"/>
                <w:color w:val="000000"/>
                <w:sz w:val="20"/>
                <w:szCs w:val="20"/>
                <w:lang w:val="kk-KZ"/>
              </w:rPr>
            </w:pPr>
            <w:r>
              <w:rPr>
                <w:rFonts w:hint="default" w:ascii="Times New Roman Regular" w:hAnsi="Times New Roman Regular" w:cs="Times New Roman Regular"/>
                <w:sz w:val="20"/>
                <w:szCs w:val="20"/>
                <w:lang w:val="kk-KZ"/>
              </w:rPr>
              <w:t>2.2 қосылыстардың фармакологиялық белсенділік спектрін білу</w:t>
            </w:r>
            <w:r>
              <w:rPr>
                <w:rFonts w:hint="default" w:ascii="Times New Roman Regular" w:hAnsi="Times New Roman Regular" w:cs="Times New Roman Regular"/>
                <w:sz w:val="20"/>
                <w:szCs w:val="20"/>
              </w:rPr>
              <w:t xml:space="preserve">, </w:t>
            </w:r>
            <w:r>
              <w:rPr>
                <w:rFonts w:hint="default" w:ascii="Times New Roman Regular" w:hAnsi="Times New Roman Regular" w:eastAsia="SimSun" w:cs="Times New Roman Regular"/>
                <w:kern w:val="0"/>
                <w:sz w:val="20"/>
                <w:szCs w:val="20"/>
                <w:lang w:val="en-US" w:eastAsia="zh-CN" w:bidi="ar"/>
              </w:rPr>
              <w:t>Әр заттың әсер ету спектрін түсіндір</w:t>
            </w:r>
            <w:r>
              <w:rPr>
                <w:rFonts w:hint="default" w:ascii="Times New Roman Regular" w:hAnsi="Times New Roman Regular" w:eastAsia="SimSun" w:cs="Times New Roman Regular"/>
                <w:kern w:val="0"/>
                <w:sz w:val="20"/>
                <w:szCs w:val="20"/>
                <w:lang w:eastAsia="zh-CN" w:bidi="ar"/>
              </w:rPr>
              <w:t>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 w:hRule="atLeast"/>
        </w:trPr>
        <w:tc>
          <w:tcPr>
            <w:tcW w:w="2349"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hint="default" w:ascii="Times New Roman Regular" w:hAnsi="Times New Roman Regular" w:cs="Times New Roman Regular"/>
                <w:b/>
                <w:color w:val="000000"/>
                <w:sz w:val="20"/>
                <w:szCs w:val="20"/>
                <w:lang w:val="kk-KZ"/>
              </w:rPr>
            </w:pPr>
          </w:p>
        </w:tc>
        <w:tc>
          <w:tcPr>
            <w:tcW w:w="5448" w:type="dxa"/>
            <w:gridSpan w:val="5"/>
            <w:vMerge w:val="restart"/>
            <w:shd w:val="clear" w:color="auto" w:fill="auto"/>
          </w:tcPr>
          <w:p>
            <w:pPr>
              <w:keepNext w:val="0"/>
              <w:keepLines w:val="0"/>
              <w:widowControl/>
              <w:suppressLineNumbers w:val="0"/>
              <w:jc w:val="left"/>
              <w:rPr>
                <w:rFonts w:hint="default" w:ascii="Times New Roman Regular" w:hAnsi="Times New Roman Regular" w:cs="Times New Roman Regular"/>
                <w:sz w:val="20"/>
                <w:szCs w:val="20"/>
              </w:rPr>
            </w:pPr>
            <w:r>
              <w:rPr>
                <w:rFonts w:hint="default" w:ascii="Times New Roman Regular" w:hAnsi="Times New Roman Regular" w:cs="Times New Roman Regular"/>
                <w:color w:val="000000"/>
                <w:sz w:val="20"/>
                <w:szCs w:val="20"/>
                <w:lang w:val="kk-KZ"/>
              </w:rPr>
              <w:t>3.</w:t>
            </w:r>
            <w:r>
              <w:rPr>
                <w:rFonts w:hint="default" w:ascii="Times New Roman Regular" w:hAnsi="Times New Roman Regular" w:cs="Times New Roman Regular"/>
                <w:color w:val="000000"/>
                <w:sz w:val="20"/>
                <w:szCs w:val="20"/>
              </w:rPr>
              <w:t xml:space="preserve"> </w:t>
            </w:r>
            <w:r>
              <w:rPr>
                <w:rFonts w:hint="default" w:ascii="Times New Roman Regular" w:hAnsi="Times New Roman Regular" w:eastAsia="SimSun" w:cs="Times New Roman Regular"/>
                <w:kern w:val="0"/>
                <w:sz w:val="20"/>
                <w:szCs w:val="20"/>
                <w:lang w:val="en-US" w:eastAsia="zh-CN" w:bidi="ar"/>
              </w:rPr>
              <w:t>Дәрілік және фитопрепараттарды қауіпсіз әрі тиімді қолдану тәсілдерін қолданады.</w:t>
            </w:r>
          </w:p>
          <w:p>
            <w:pPr>
              <w:jc w:val="both"/>
              <w:rPr>
                <w:rFonts w:hint="default" w:ascii="Times New Roman Regular" w:hAnsi="Times New Roman Regular" w:cs="Times New Roman Regular"/>
                <w:sz w:val="20"/>
                <w:szCs w:val="20"/>
                <w:lang w:val="kk-KZ"/>
              </w:rPr>
            </w:pPr>
          </w:p>
        </w:tc>
        <w:tc>
          <w:tcPr>
            <w:tcW w:w="2693" w:type="dxa"/>
            <w:gridSpan w:val="2"/>
            <w:shd w:val="clear" w:color="auto" w:fill="auto"/>
          </w:tcPr>
          <w:p>
            <w:pPr>
              <w:keepNext w:val="0"/>
              <w:keepLines w:val="0"/>
              <w:widowControl/>
              <w:suppressLineNumbers w:val="0"/>
              <w:jc w:val="left"/>
              <w:rPr>
                <w:rFonts w:hint="default" w:ascii="Times New Roman Regular" w:hAnsi="Times New Roman Regular" w:cs="Times New Roman Regular"/>
                <w:b/>
                <w:sz w:val="20"/>
                <w:szCs w:val="20"/>
                <w:lang w:val="kk-KZ"/>
              </w:rPr>
            </w:pPr>
            <w:r>
              <w:rPr>
                <w:rFonts w:hint="default" w:ascii="Times New Roman Regular" w:hAnsi="Times New Roman Regular" w:cs="Times New Roman Regular"/>
                <w:color w:val="000000"/>
                <w:sz w:val="20"/>
                <w:szCs w:val="20"/>
                <w:lang w:val="kk-KZ"/>
              </w:rPr>
              <w:t xml:space="preserve">3.1 </w:t>
            </w:r>
            <w:r>
              <w:rPr>
                <w:rFonts w:hint="default" w:ascii="Times New Roman Regular" w:hAnsi="Times New Roman Regular" w:eastAsia="SimSun" w:cs="Times New Roman Regular"/>
                <w:kern w:val="0"/>
                <w:sz w:val="20"/>
                <w:szCs w:val="20"/>
                <w:lang w:val="en-US" w:eastAsia="zh-CN" w:bidi="ar"/>
              </w:rPr>
              <w:t>Қолдану көрсеткіштері мен қарсы көрсеткіштерін анықтайды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 w:hRule="atLeast"/>
        </w:trPr>
        <w:tc>
          <w:tcPr>
            <w:tcW w:w="2349"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hint="default" w:ascii="Times New Roman Regular" w:hAnsi="Times New Roman Regular" w:cs="Times New Roman Regular"/>
                <w:b/>
                <w:color w:val="000000"/>
                <w:sz w:val="20"/>
                <w:szCs w:val="20"/>
                <w:lang w:val="kk-KZ"/>
              </w:rPr>
            </w:pPr>
          </w:p>
        </w:tc>
        <w:tc>
          <w:tcPr>
            <w:tcW w:w="5448" w:type="dxa"/>
            <w:gridSpan w:val="5"/>
            <w:vMerge w:val="continue"/>
          </w:tcPr>
          <w:p>
            <w:pPr>
              <w:jc w:val="both"/>
              <w:rPr>
                <w:rFonts w:hint="default" w:ascii="Times New Roman Regular" w:hAnsi="Times New Roman Regular" w:cs="Times New Roman Regular"/>
                <w:sz w:val="20"/>
                <w:szCs w:val="20"/>
                <w:lang w:val="kk-KZ"/>
              </w:rPr>
            </w:pPr>
          </w:p>
        </w:tc>
        <w:tc>
          <w:tcPr>
            <w:tcW w:w="2693" w:type="dxa"/>
            <w:gridSpan w:val="2"/>
            <w:shd w:val="clear" w:color="auto" w:fill="auto"/>
          </w:tcPr>
          <w:p>
            <w:pPr>
              <w:pBdr>
                <w:top w:val="none" w:color="auto" w:sz="0" w:space="0"/>
                <w:left w:val="none" w:color="auto" w:sz="0" w:space="0"/>
                <w:bottom w:val="none" w:color="auto" w:sz="0" w:space="0"/>
                <w:right w:val="none" w:color="auto" w:sz="0" w:space="0"/>
                <w:between w:val="none" w:color="auto" w:sz="0" w:space="0"/>
              </w:pBdr>
              <w:jc w:val="both"/>
              <w:rPr>
                <w:rFonts w:hint="default" w:ascii="Times New Roman Regular" w:hAnsi="Times New Roman Regular" w:cs="Times New Roman Regular"/>
                <w:color w:val="000000"/>
                <w:sz w:val="20"/>
                <w:szCs w:val="20"/>
                <w:lang w:val="kk-KZ"/>
              </w:rPr>
            </w:pPr>
            <w:r>
              <w:rPr>
                <w:rFonts w:hint="default" w:ascii="Times New Roman Regular" w:hAnsi="Times New Roman Regular" w:cs="Times New Roman Regular"/>
                <w:color w:val="000000"/>
                <w:sz w:val="20"/>
                <w:szCs w:val="20"/>
                <w:lang w:val="kk-KZ"/>
              </w:rPr>
              <w:t>3.2 жаңа қосылыстардың фармакокинетикалық қасиеттеріне зерттеулер жүргізу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 w:hRule="atLeast"/>
        </w:trPr>
        <w:tc>
          <w:tcPr>
            <w:tcW w:w="2349"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hint="default" w:ascii="Times New Roman Regular" w:hAnsi="Times New Roman Regular" w:cs="Times New Roman Regular"/>
                <w:b/>
                <w:color w:val="000000"/>
                <w:sz w:val="20"/>
                <w:szCs w:val="20"/>
                <w:lang w:val="kk-KZ"/>
              </w:rPr>
            </w:pPr>
          </w:p>
        </w:tc>
        <w:tc>
          <w:tcPr>
            <w:tcW w:w="5448" w:type="dxa"/>
            <w:gridSpan w:val="5"/>
            <w:vMerge w:val="restart"/>
            <w:shd w:val="clear" w:color="auto" w:fill="auto"/>
          </w:tcPr>
          <w:p>
            <w:pPr>
              <w:jc w:val="both"/>
              <w:rPr>
                <w:rFonts w:hint="default" w:ascii="Times New Roman Regular" w:hAnsi="Times New Roman Regular" w:cs="Times New Roman Regular"/>
                <w:sz w:val="20"/>
                <w:szCs w:val="20"/>
                <w:lang w:val="kk-KZ"/>
              </w:rPr>
            </w:pPr>
            <w:r>
              <w:rPr>
                <w:rFonts w:hint="default" w:ascii="Times New Roman Regular" w:hAnsi="Times New Roman Regular" w:cs="Times New Roman Regular"/>
                <w:color w:val="000000"/>
                <w:sz w:val="20"/>
                <w:szCs w:val="20"/>
                <w:lang w:val="kk-KZ"/>
              </w:rPr>
              <w:t>4. Алған білімдерін оқытушылық қызметте қолдану</w:t>
            </w:r>
          </w:p>
        </w:tc>
        <w:tc>
          <w:tcPr>
            <w:tcW w:w="2693" w:type="dxa"/>
            <w:gridSpan w:val="2"/>
            <w:shd w:val="clear" w:color="auto" w:fill="auto"/>
          </w:tcPr>
          <w:p>
            <w:pPr>
              <w:jc w:val="both"/>
              <w:rPr>
                <w:rFonts w:hint="default" w:ascii="Times New Roman Regular" w:hAnsi="Times New Roman Regular" w:cs="Times New Roman Regular"/>
                <w:sz w:val="20"/>
                <w:szCs w:val="20"/>
                <w:lang w:val="kk-KZ"/>
              </w:rPr>
            </w:pPr>
            <w:r>
              <w:rPr>
                <w:rFonts w:hint="default" w:ascii="Times New Roman Regular" w:hAnsi="Times New Roman Regular" w:cs="Times New Roman Regular"/>
                <w:color w:val="000000"/>
                <w:sz w:val="20"/>
                <w:szCs w:val="20"/>
                <w:lang w:val="kk-KZ"/>
              </w:rPr>
              <w:t xml:space="preserve">4.1 дәрістік және практикалық сабақтарды өткізу кезінде алған білімдерін қолдану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 w:hRule="atLeast"/>
        </w:trPr>
        <w:tc>
          <w:tcPr>
            <w:tcW w:w="2349"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hint="default" w:ascii="Times New Roman Regular" w:hAnsi="Times New Roman Regular" w:cs="Times New Roman Regular"/>
                <w:b/>
                <w:color w:val="000000"/>
                <w:sz w:val="20"/>
                <w:szCs w:val="20"/>
                <w:lang w:val="kk-KZ"/>
              </w:rPr>
            </w:pPr>
          </w:p>
        </w:tc>
        <w:tc>
          <w:tcPr>
            <w:tcW w:w="5448" w:type="dxa"/>
            <w:gridSpan w:val="5"/>
            <w:vMerge w:val="continue"/>
          </w:tcPr>
          <w:p>
            <w:pPr>
              <w:jc w:val="both"/>
              <w:rPr>
                <w:rFonts w:hint="default" w:ascii="Times New Roman Regular" w:hAnsi="Times New Roman Regular" w:cs="Times New Roman Regular"/>
                <w:sz w:val="20"/>
                <w:szCs w:val="20"/>
                <w:lang w:val="kk-KZ"/>
              </w:rPr>
            </w:pPr>
          </w:p>
        </w:tc>
        <w:tc>
          <w:tcPr>
            <w:tcW w:w="2693" w:type="dxa"/>
            <w:gridSpan w:val="2"/>
            <w:shd w:val="clear" w:color="auto" w:fill="auto"/>
          </w:tcPr>
          <w:p>
            <w:pPr>
              <w:jc w:val="both"/>
              <w:rPr>
                <w:rFonts w:hint="default" w:ascii="Times New Roman Regular" w:hAnsi="Times New Roman Regular" w:cs="Times New Roman Regular"/>
                <w:sz w:val="20"/>
                <w:szCs w:val="20"/>
                <w:lang w:val="kk-KZ"/>
              </w:rPr>
            </w:pPr>
            <w:r>
              <w:rPr>
                <w:rFonts w:hint="default" w:ascii="Times New Roman Regular" w:hAnsi="Times New Roman Regular" w:cs="Times New Roman Regular"/>
                <w:color w:val="000000"/>
                <w:sz w:val="20"/>
                <w:szCs w:val="20"/>
                <w:lang w:val="kk-KZ"/>
              </w:rPr>
              <w:t>4.2 студенттермен ғылыми-зерттеу жұмыстарын ұйымдастыру кезінде алған білімдерін қолдану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 w:hRule="atLeast"/>
        </w:trPr>
        <w:tc>
          <w:tcPr>
            <w:tcW w:w="2349"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hint="default" w:ascii="Times New Roman Regular" w:hAnsi="Times New Roman Regular" w:cs="Times New Roman Regular"/>
                <w:sz w:val="20"/>
                <w:szCs w:val="20"/>
                <w:highlight w:val="none"/>
                <w:lang w:val="kk-KZ"/>
              </w:rPr>
            </w:pPr>
          </w:p>
        </w:tc>
        <w:tc>
          <w:tcPr>
            <w:tcW w:w="5448" w:type="dxa"/>
            <w:gridSpan w:val="5"/>
            <w:vMerge w:val="restart"/>
            <w:shd w:val="clear" w:color="auto" w:fill="auto"/>
          </w:tcPr>
          <w:p>
            <w:pPr>
              <w:keepNext w:val="0"/>
              <w:keepLines w:val="0"/>
              <w:widowControl/>
              <w:suppressLineNumbers w:val="0"/>
              <w:jc w:val="left"/>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color w:val="000000"/>
                <w:sz w:val="20"/>
                <w:szCs w:val="20"/>
                <w:highlight w:val="none"/>
                <w:lang w:val="kk-KZ"/>
              </w:rPr>
              <w:t>5.</w:t>
            </w:r>
            <w:r>
              <w:rPr>
                <w:rFonts w:hint="default" w:ascii="Times New Roman Regular" w:hAnsi="Times New Roman Regular" w:cs="Times New Roman Regular"/>
                <w:color w:val="000000"/>
                <w:sz w:val="20"/>
                <w:szCs w:val="20"/>
                <w:highlight w:val="none"/>
              </w:rPr>
              <w:t xml:space="preserve"> </w:t>
            </w:r>
            <w:r>
              <w:rPr>
                <w:rFonts w:hint="default" w:ascii="Times New Roman Regular" w:hAnsi="Times New Roman Regular" w:eastAsia="SimSun" w:cs="Times New Roman Regular"/>
                <w:kern w:val="0"/>
                <w:sz w:val="20"/>
                <w:szCs w:val="20"/>
                <w:highlight w:val="none"/>
                <w:lang w:val="en-US" w:eastAsia="zh-CN" w:bidi="ar"/>
              </w:rPr>
              <w:t>Өздік білімін жетілдіру және кәсіби тәжірибеде алған білімін қолдану дағдысын дамытады.</w:t>
            </w:r>
          </w:p>
        </w:tc>
        <w:tc>
          <w:tcPr>
            <w:tcW w:w="2693" w:type="dxa"/>
            <w:gridSpan w:val="2"/>
            <w:shd w:val="clear" w:color="auto" w:fill="auto"/>
          </w:tcPr>
          <w:p>
            <w:pPr>
              <w:jc w:val="both"/>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color w:val="000000"/>
                <w:sz w:val="20"/>
                <w:szCs w:val="20"/>
                <w:highlight w:val="none"/>
                <w:lang w:val="kk-KZ"/>
              </w:rPr>
              <w:t xml:space="preserve">5.1 алған білімдерін тәжірибеде қолдану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 w:hRule="atLeast"/>
        </w:trPr>
        <w:tc>
          <w:tcPr>
            <w:tcW w:w="2349"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hint="default" w:ascii="Times New Roman Regular" w:hAnsi="Times New Roman Regular" w:cs="Times New Roman Regular"/>
                <w:sz w:val="20"/>
                <w:szCs w:val="20"/>
                <w:highlight w:val="none"/>
                <w:lang w:val="kk-KZ"/>
              </w:rPr>
            </w:pPr>
          </w:p>
        </w:tc>
        <w:tc>
          <w:tcPr>
            <w:tcW w:w="5448" w:type="dxa"/>
            <w:gridSpan w:val="5"/>
            <w:vMerge w:val="continue"/>
          </w:tcPr>
          <w:p>
            <w:pPr>
              <w:jc w:val="both"/>
              <w:rPr>
                <w:rFonts w:hint="default" w:ascii="Times New Roman Regular" w:hAnsi="Times New Roman Regular" w:cs="Times New Roman Regular"/>
                <w:sz w:val="20"/>
                <w:szCs w:val="20"/>
                <w:highlight w:val="none"/>
                <w:lang w:val="kk-KZ"/>
              </w:rPr>
            </w:pPr>
          </w:p>
        </w:tc>
        <w:tc>
          <w:tcPr>
            <w:tcW w:w="2693" w:type="dxa"/>
            <w:gridSpan w:val="2"/>
            <w:shd w:val="clear" w:color="auto" w:fill="auto"/>
          </w:tcPr>
          <w:p>
            <w:pPr>
              <w:jc w:val="both"/>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color w:val="000000"/>
                <w:sz w:val="20"/>
                <w:szCs w:val="20"/>
                <w:highlight w:val="none"/>
                <w:lang w:val="kk-KZ"/>
              </w:rPr>
              <w:t>5.2 білім багажын жаңа деректермен толықтыру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8" w:hRule="atLeast"/>
        </w:trPr>
        <w:tc>
          <w:tcPr>
            <w:tcW w:w="2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rFonts w:hint="default" w:ascii="Times New Roman Regular" w:hAnsi="Times New Roman Regular" w:cs="Times New Roman Regular"/>
                <w:b/>
                <w:sz w:val="20"/>
                <w:szCs w:val="20"/>
                <w:highlight w:val="none"/>
              </w:rPr>
            </w:pPr>
            <w:r>
              <w:rPr>
                <w:rFonts w:hint="default" w:ascii="Times New Roman Regular" w:hAnsi="Times New Roman Regular" w:cs="Times New Roman Regular"/>
                <w:b/>
                <w:sz w:val="20"/>
                <w:szCs w:val="20"/>
                <w:highlight w:val="none"/>
              </w:rPr>
              <w:t>Пререквизи</w:t>
            </w:r>
            <w:r>
              <w:rPr>
                <w:rFonts w:hint="default" w:ascii="Times New Roman Regular" w:hAnsi="Times New Roman Regular" w:cs="Times New Roman Regular"/>
                <w:b/>
                <w:sz w:val="20"/>
                <w:szCs w:val="20"/>
                <w:highlight w:val="none"/>
                <w:lang w:val="kk-KZ"/>
              </w:rPr>
              <w:t>ттер</w:t>
            </w:r>
            <w:r>
              <w:rPr>
                <w:rFonts w:hint="default" w:ascii="Times New Roman Regular" w:hAnsi="Times New Roman Regular" w:cs="Times New Roman Regular"/>
                <w:b/>
                <w:sz w:val="20"/>
                <w:szCs w:val="20"/>
                <w:highlight w:val="none"/>
              </w:rPr>
              <w:t xml:space="preserve"> </w:t>
            </w:r>
          </w:p>
        </w:tc>
        <w:tc>
          <w:tcPr>
            <w:tcW w:w="8141" w:type="dxa"/>
            <w:gridSpan w:val="7"/>
            <w:tcBorders>
              <w:top w:val="single" w:color="000000" w:themeColor="text1" w:sz="4" w:space="0"/>
              <w:left w:val="single" w:color="000000" w:themeColor="text1" w:sz="4" w:space="0"/>
              <w:right w:val="single" w:color="000000" w:themeColor="text1" w:sz="4" w:space="0"/>
            </w:tcBorders>
            <w:shd w:val="clear" w:color="auto" w:fill="auto"/>
          </w:tcPr>
          <w:p>
            <w:pPr>
              <w:keepNext w:val="0"/>
              <w:keepLines w:val="0"/>
              <w:widowControl/>
              <w:suppressLineNumbers w:val="0"/>
              <w:jc w:val="left"/>
              <w:rPr>
                <w:rFonts w:hint="default" w:ascii="Times New Roman Regular" w:hAnsi="Times New Roman Regular" w:cs="Times New Roman Regular"/>
                <w:b/>
                <w:sz w:val="20"/>
                <w:szCs w:val="20"/>
                <w:highlight w:val="none"/>
              </w:rPr>
            </w:pPr>
            <w:r>
              <w:rPr>
                <w:rFonts w:hint="default" w:ascii="Times New Roman Regular" w:hAnsi="Times New Roman Regular" w:cs="Times New Roman Regular"/>
                <w:color w:val="000000"/>
                <w:sz w:val="20"/>
                <w:szCs w:val="20"/>
                <w:highlight w:val="none"/>
              </w:rPr>
              <w:t xml:space="preserve">Қалыпты және патологиялық </w:t>
            </w:r>
            <w:r>
              <w:rPr>
                <w:rFonts w:hint="default" w:ascii="Times New Roman Regular" w:hAnsi="Times New Roman Regular" w:cs="Times New Roman Regular"/>
                <w:color w:val="000000"/>
                <w:sz w:val="20"/>
                <w:szCs w:val="20"/>
                <w:highlight w:val="none"/>
                <w:lang w:val="kk-KZ"/>
              </w:rPr>
              <w:t>анатомия,</w:t>
            </w:r>
            <w:r>
              <w:rPr>
                <w:rFonts w:hint="default" w:ascii="Times New Roman Regular" w:hAnsi="Times New Roman Regular" w:cs="Times New Roman Regular"/>
                <w:color w:val="000000"/>
                <w:sz w:val="20"/>
                <w:szCs w:val="20"/>
                <w:highlight w:val="none"/>
              </w:rPr>
              <w:t xml:space="preserve"> Қалыпты және патологиялық физиология</w:t>
            </w:r>
            <w:r>
              <w:rPr>
                <w:rFonts w:hint="default" w:ascii="Times New Roman Regular" w:hAnsi="Times New Roman Regular" w:cs="Times New Roman Regular"/>
                <w:color w:val="000000"/>
                <w:sz w:val="20"/>
                <w:szCs w:val="20"/>
                <w:highlight w:val="none"/>
              </w:rPr>
              <w:t xml:space="preserve"> және </w:t>
            </w:r>
            <w:r>
              <w:rPr>
                <w:rFonts w:hint="default" w:ascii="Times New Roman Regular" w:hAnsi="Times New Roman Regular" w:eastAsia="Times New Roman" w:cs="Times New Roman Regular"/>
                <w:color w:val="000000"/>
                <w:sz w:val="20"/>
                <w:szCs w:val="20"/>
                <w:highlight w:val="none"/>
                <w:lang w:val="en-US" w:eastAsia="zh-CN" w:bidi="ar-SA"/>
              </w:rPr>
              <w:t>өсімдіктану (фитотерапия үшін)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8" w:hRule="atLeast"/>
        </w:trPr>
        <w:tc>
          <w:tcPr>
            <w:tcW w:w="2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b/>
                <w:sz w:val="20"/>
                <w:szCs w:val="20"/>
                <w:highlight w:val="none"/>
              </w:rPr>
              <w:t>Постреквизит</w:t>
            </w:r>
            <w:r>
              <w:rPr>
                <w:rFonts w:hint="default" w:ascii="Times New Roman Regular" w:hAnsi="Times New Roman Regular" w:cs="Times New Roman Regular"/>
                <w:b/>
                <w:sz w:val="20"/>
                <w:szCs w:val="20"/>
                <w:highlight w:val="none"/>
                <w:lang w:val="kk-KZ"/>
              </w:rPr>
              <w:t>тер</w:t>
            </w:r>
          </w:p>
        </w:tc>
        <w:tc>
          <w:tcPr>
            <w:tcW w:w="8141" w:type="dxa"/>
            <w:gridSpan w:val="7"/>
            <w:tcBorders>
              <w:left w:val="single" w:color="000000" w:themeColor="text1" w:sz="4" w:space="0"/>
              <w:bottom w:val="single" w:color="000000" w:themeColor="text1" w:sz="4" w:space="0"/>
              <w:right w:val="single" w:color="000000" w:themeColor="text1" w:sz="4" w:space="0"/>
            </w:tcBorders>
            <w:shd w:val="clear" w:color="auto" w:fill="auto"/>
          </w:tcPr>
          <w:p>
            <w:pP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lang w:val="kk-KZ"/>
              </w:rPr>
              <w:t>Өндірістік практика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pBdr>
                <w:top w:val="none" w:color="auto" w:sz="0" w:space="0"/>
                <w:left w:val="none" w:color="auto" w:sz="0" w:space="0"/>
                <w:bottom w:val="none" w:color="auto" w:sz="0" w:space="0"/>
                <w:right w:val="none" w:color="auto" w:sz="0" w:space="0"/>
                <w:between w:val="none" w:color="auto" w:sz="0" w:space="0"/>
              </w:pBdr>
              <w:rPr>
                <w:rFonts w:hint="default" w:ascii="Times New Roman Regular" w:hAnsi="Times New Roman Regular" w:cs="Times New Roman Regular"/>
                <w:bCs/>
                <w:color w:val="FF0000"/>
                <w:sz w:val="20"/>
                <w:szCs w:val="20"/>
                <w:highlight w:val="none"/>
                <w:shd w:val="clear" w:color="auto" w:fill="FFFFFF"/>
                <w:lang w:val="kk-KZ"/>
              </w:rPr>
            </w:pPr>
            <w:r>
              <w:rPr>
                <w:rFonts w:hint="default" w:ascii="Times New Roman Regular" w:hAnsi="Times New Roman Regular" w:cs="Times New Roman Regular"/>
                <w:b/>
                <w:sz w:val="20"/>
                <w:szCs w:val="20"/>
                <w:highlight w:val="none"/>
                <w:lang w:val="kk-KZ"/>
              </w:rPr>
              <w:t xml:space="preserve">Оқу </w:t>
            </w:r>
            <w:r>
              <w:rPr>
                <w:rFonts w:hint="default" w:ascii="Times New Roman Regular" w:hAnsi="Times New Roman Regular" w:cs="Times New Roman Regular"/>
                <w:b/>
                <w:sz w:val="20"/>
                <w:szCs w:val="20"/>
                <w:highlight w:val="none"/>
              </w:rPr>
              <w:t>ресурс</w:t>
            </w:r>
            <w:r>
              <w:rPr>
                <w:rFonts w:hint="default" w:ascii="Times New Roman Regular" w:hAnsi="Times New Roman Regular" w:cs="Times New Roman Regular"/>
                <w:b/>
                <w:sz w:val="20"/>
                <w:szCs w:val="20"/>
                <w:highlight w:val="none"/>
                <w:lang w:val="kk-KZ"/>
              </w:rPr>
              <w:t>тары</w:t>
            </w:r>
          </w:p>
        </w:tc>
        <w:tc>
          <w:tcPr>
            <w:tcW w:w="8141"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keepNext w:val="0"/>
              <w:keepLines w:val="0"/>
              <w:widowControl/>
              <w:suppressLineNumbers w:val="0"/>
              <w:jc w:val="left"/>
              <w:rPr>
                <w:rFonts w:hint="default" w:ascii="Times New Roman Regular" w:hAnsi="Times New Roman Regular" w:eastAsia="SimSun" w:cs="Times New Roman Regular"/>
                <w:kern w:val="0"/>
                <w:sz w:val="20"/>
                <w:szCs w:val="20"/>
                <w:highlight w:val="none"/>
                <w:lang w:val="kk-KZ" w:eastAsia="zh-CN" w:bidi="ar"/>
              </w:rPr>
            </w:pPr>
            <w:r>
              <w:rPr>
                <w:rFonts w:hint="default" w:ascii="Times New Roman Regular" w:hAnsi="Times New Roman Regular" w:eastAsia="SimSun" w:cs="Times New Roman Regular"/>
                <w:kern w:val="0"/>
                <w:sz w:val="20"/>
                <w:szCs w:val="20"/>
                <w:highlight w:val="none"/>
                <w:lang w:val="kk-KZ" w:eastAsia="zh-CN" w:bidi="ar"/>
              </w:rPr>
              <w:t xml:space="preserve">Әдебиет: </w:t>
            </w:r>
          </w:p>
          <w:p>
            <w:pPr>
              <w:keepNext w:val="0"/>
              <w:keepLines w:val="0"/>
              <w:widowControl/>
              <w:suppressLineNumbers w:val="0"/>
              <w:jc w:val="left"/>
              <w:rPr>
                <w:rFonts w:hint="default" w:ascii="Times New Roman Regular" w:hAnsi="Times New Roman Regular" w:eastAsia="SimSun" w:cs="Times New Roman Regular"/>
                <w:kern w:val="0"/>
                <w:sz w:val="20"/>
                <w:szCs w:val="20"/>
                <w:highlight w:val="none"/>
                <w:lang w:val="kk-KZ" w:eastAsia="zh-CN" w:bidi="ar"/>
              </w:rPr>
            </w:pPr>
            <w:r>
              <w:rPr>
                <w:rFonts w:hint="default" w:ascii="Times New Roman Regular" w:hAnsi="Times New Roman Regular" w:eastAsia="SimSun" w:cs="Times New Roman Regular"/>
                <w:kern w:val="0"/>
                <w:sz w:val="20"/>
                <w:szCs w:val="20"/>
                <w:highlight w:val="none"/>
                <w:lang w:val="kk-KZ" w:eastAsia="zh-CN" w:bidi="ar"/>
              </w:rPr>
              <w:t>Негізгі:</w:t>
            </w:r>
          </w:p>
          <w:p>
            <w:pPr>
              <w:keepNext w:val="0"/>
              <w:keepLines w:val="0"/>
              <w:widowControl/>
              <w:suppressLineNumbers w:val="0"/>
              <w:jc w:val="left"/>
              <w:rPr>
                <w:rFonts w:hint="default" w:ascii="Times New Roman Regular" w:hAnsi="Times New Roman Regular" w:eastAsia="SimSun" w:cs="Times New Roman Regular"/>
                <w:kern w:val="0"/>
                <w:sz w:val="20"/>
                <w:szCs w:val="20"/>
                <w:highlight w:val="none"/>
                <w:lang w:val="en-US" w:eastAsia="zh-CN" w:bidi="ar"/>
              </w:rPr>
            </w:pPr>
            <w:r>
              <w:rPr>
                <w:rFonts w:hint="default" w:ascii="Times New Roman Regular" w:hAnsi="Times New Roman Regular" w:eastAsia="SimSun" w:cs="Times New Roman Regular"/>
                <w:kern w:val="0"/>
                <w:sz w:val="20"/>
                <w:szCs w:val="20"/>
                <w:highlight w:val="none"/>
                <w:lang w:val="kk-KZ" w:eastAsia="zh-CN" w:bidi="ar"/>
              </w:rPr>
              <w:t>1</w:t>
            </w:r>
            <w:r>
              <w:rPr>
                <w:rFonts w:hint="default" w:ascii="Times New Roman Regular" w:hAnsi="Times New Roman Regular" w:eastAsia="SimSun" w:cs="Times New Roman Regular"/>
                <w:kern w:val="0"/>
                <w:sz w:val="20"/>
                <w:szCs w:val="20"/>
                <w:highlight w:val="none"/>
                <w:lang w:val="en-US" w:eastAsia="zh-CN" w:bidi="ar"/>
              </w:rPr>
              <w:t>. Абдиханова, А. А. Фармакология негіздері. — Алматы: ҚазҰМУ баспасы, 2020. — 320 б.</w:t>
            </w:r>
          </w:p>
          <w:p>
            <w:pPr>
              <w:keepNext w:val="0"/>
              <w:keepLines w:val="0"/>
              <w:widowControl/>
              <w:suppressLineNumbers w:val="0"/>
              <w:jc w:val="left"/>
              <w:rPr>
                <w:rFonts w:hint="default" w:ascii="Times New Roman Regular" w:hAnsi="Times New Roman Regular" w:eastAsia="SimSun" w:cs="Times New Roman Regular"/>
                <w:kern w:val="0"/>
                <w:sz w:val="20"/>
                <w:szCs w:val="20"/>
                <w:highlight w:val="none"/>
                <w:lang w:val="en-US" w:eastAsia="zh-CN" w:bidi="ar"/>
              </w:rPr>
            </w:pPr>
            <w:r>
              <w:rPr>
                <w:rFonts w:hint="default" w:ascii="Times New Roman Regular" w:hAnsi="Times New Roman Regular" w:eastAsia="SimSun" w:cs="Times New Roman Regular"/>
                <w:kern w:val="0"/>
                <w:sz w:val="20"/>
                <w:szCs w:val="20"/>
                <w:highlight w:val="none"/>
                <w:lang w:val="en-US" w:eastAsia="zh-CN" w:bidi="ar"/>
              </w:rPr>
              <w:t>2. Құлмағанбетова, А. Қ. Дәрілік өсімдіктер және фитотерапия негіздері. — Алматы: «Ғылым», 2019. — 280 б.</w:t>
            </w:r>
          </w:p>
          <w:p>
            <w:pPr>
              <w:keepNext w:val="0"/>
              <w:keepLines w:val="0"/>
              <w:widowControl/>
              <w:suppressLineNumbers w:val="0"/>
              <w:jc w:val="left"/>
              <w:rPr>
                <w:rFonts w:hint="default" w:ascii="Times New Roman Regular" w:hAnsi="Times New Roman Regular" w:eastAsia="SimSun" w:cs="Times New Roman Regular"/>
                <w:kern w:val="0"/>
                <w:sz w:val="20"/>
                <w:szCs w:val="20"/>
                <w:highlight w:val="none"/>
                <w:lang w:val="en-US" w:eastAsia="zh-CN" w:bidi="ar"/>
              </w:rPr>
            </w:pPr>
            <w:r>
              <w:rPr>
                <w:rFonts w:hint="default" w:ascii="Times New Roman Regular" w:hAnsi="Times New Roman Regular" w:eastAsia="SimSun" w:cs="Times New Roman Regular"/>
                <w:kern w:val="0"/>
                <w:sz w:val="20"/>
                <w:szCs w:val="20"/>
                <w:highlight w:val="none"/>
                <w:lang w:val="en-US" w:eastAsia="zh-CN" w:bidi="ar"/>
              </w:rPr>
              <w:t>3. Rang, H. P., Dale, M. M., Ritter, J. M., Flower, R. J. Rang &amp; Dale’s Pharmacology. — Elsevier, 2020. — 720 p.</w:t>
            </w:r>
          </w:p>
          <w:p>
            <w:pPr>
              <w:keepNext w:val="0"/>
              <w:keepLines w:val="0"/>
              <w:widowControl/>
              <w:suppressLineNumbers w:val="0"/>
              <w:jc w:val="left"/>
              <w:rPr>
                <w:rFonts w:hint="default" w:ascii="Times New Roman Regular" w:hAnsi="Times New Roman Regular" w:eastAsia="SimSun" w:cs="Times New Roman Regular"/>
                <w:kern w:val="0"/>
                <w:sz w:val="20"/>
                <w:szCs w:val="20"/>
                <w:highlight w:val="none"/>
                <w:lang w:val="en-US" w:eastAsia="zh-CN" w:bidi="ar"/>
              </w:rPr>
            </w:pPr>
            <w:r>
              <w:rPr>
                <w:rFonts w:hint="default" w:ascii="Times New Roman Regular" w:hAnsi="Times New Roman Regular" w:eastAsia="SimSun" w:cs="Times New Roman Regular"/>
                <w:kern w:val="0"/>
                <w:sz w:val="20"/>
                <w:szCs w:val="20"/>
                <w:highlight w:val="none"/>
                <w:lang w:val="en-US" w:eastAsia="zh-CN" w:bidi="ar"/>
              </w:rPr>
              <w:t>4. WHO Monographs on Selected Medicinal Plants. World Health Organization, 2019.</w:t>
            </w:r>
          </w:p>
          <w:p>
            <w:pPr>
              <w:keepNext w:val="0"/>
              <w:keepLines w:val="0"/>
              <w:widowControl/>
              <w:suppressLineNumbers w:val="0"/>
              <w:jc w:val="left"/>
              <w:rPr>
                <w:rFonts w:hint="default" w:ascii="Times New Roman Regular" w:hAnsi="Times New Roman Regular" w:eastAsia="SimSun" w:cs="Times New Roman Regular"/>
                <w:kern w:val="0"/>
                <w:sz w:val="20"/>
                <w:szCs w:val="20"/>
                <w:highlight w:val="none"/>
                <w:lang w:val="en-US" w:eastAsia="zh-CN" w:bidi="ar"/>
              </w:rPr>
            </w:pPr>
            <w:r>
              <w:rPr>
                <w:rFonts w:hint="default" w:ascii="Times New Roman Regular" w:hAnsi="Times New Roman Regular" w:eastAsia="SimSun" w:cs="Times New Roman Regular"/>
                <w:kern w:val="0"/>
                <w:sz w:val="20"/>
                <w:szCs w:val="20"/>
                <w:highlight w:val="none"/>
                <w:lang w:val="en-US" w:eastAsia="zh-CN" w:bidi="ar"/>
              </w:rPr>
              <w:t>5. Казахская фармакология. Под ред. Е. И. Абдрахманова. — Астана, 2017. — 400 с.</w:t>
            </w:r>
          </w:p>
          <w:p>
            <w:pPr>
              <w:keepNext w:val="0"/>
              <w:keepLines w:val="0"/>
              <w:widowControl/>
              <w:suppressLineNumbers w:val="0"/>
              <w:jc w:val="left"/>
              <w:rPr>
                <w:rFonts w:hint="default" w:ascii="Times New Roman Regular" w:hAnsi="Times New Roman Regular" w:eastAsia="SimSun" w:cs="Times New Roman Regular"/>
                <w:kern w:val="0"/>
                <w:sz w:val="20"/>
                <w:szCs w:val="20"/>
                <w:highlight w:val="none"/>
                <w:lang w:val="kk-KZ" w:eastAsia="zh-CN" w:bidi="ar"/>
              </w:rPr>
            </w:pPr>
            <w:r>
              <w:rPr>
                <w:rFonts w:hint="default" w:ascii="Times New Roman Regular" w:hAnsi="Times New Roman Regular" w:eastAsia="SimSun" w:cs="Times New Roman Regular"/>
                <w:kern w:val="0"/>
                <w:sz w:val="20"/>
                <w:szCs w:val="20"/>
                <w:highlight w:val="none"/>
                <w:lang w:val="kk-KZ" w:eastAsia="zh-CN" w:bidi="ar"/>
              </w:rPr>
              <w:t>Қосымша:</w:t>
            </w:r>
          </w:p>
          <w:p>
            <w:pPr>
              <w:keepNext w:val="0"/>
              <w:keepLines w:val="0"/>
              <w:widowControl/>
              <w:suppressLineNumbers w:val="0"/>
              <w:jc w:val="left"/>
              <w:rPr>
                <w:rFonts w:hint="default" w:ascii="Times New Roman Regular" w:hAnsi="Times New Roman Regular" w:eastAsia="SimSun" w:cs="Times New Roman Regular"/>
                <w:kern w:val="0"/>
                <w:sz w:val="20"/>
                <w:szCs w:val="20"/>
                <w:highlight w:val="none"/>
                <w:lang w:val="kk-KZ" w:eastAsia="zh-CN" w:bidi="ar"/>
              </w:rPr>
            </w:pPr>
            <w:r>
              <w:rPr>
                <w:rFonts w:hint="default" w:ascii="Times New Roman Regular" w:hAnsi="Times New Roman Regular" w:eastAsia="SimSun" w:cs="Times New Roman Regular"/>
                <w:kern w:val="0"/>
                <w:sz w:val="20"/>
                <w:szCs w:val="20"/>
                <w:highlight w:val="none"/>
                <w:lang w:val="en-US" w:eastAsia="zh-CN" w:bidi="ar"/>
              </w:rPr>
              <w:t>Бейсенова, Ж. Ж., Қарабаев, Т. Ж. Фитотерапияның заманауи әдістері. — Алматы, 2018. — 150 б.</w:t>
            </w:r>
          </w:p>
          <w:p>
            <w:pPr>
              <w:rPr>
                <w:rFonts w:hint="default" w:ascii="Times New Roman Regular" w:hAnsi="Times New Roman Regular" w:cs="Times New Roman Regular"/>
                <w:b/>
                <w:bCs/>
                <w:color w:val="000000" w:themeColor="text1"/>
                <w:sz w:val="20"/>
                <w:szCs w:val="20"/>
                <w:highlight w:val="none"/>
                <w:lang w:val="kk-KZ"/>
                <w14:textFill>
                  <w14:solidFill>
                    <w14:schemeClr w14:val="tx1"/>
                  </w14:solidFill>
                </w14:textFill>
              </w:rPr>
            </w:pPr>
            <w:r>
              <w:rPr>
                <w:rFonts w:hint="default" w:ascii="Times New Roman Regular" w:hAnsi="Times New Roman Regular" w:cs="Times New Roman Regular"/>
                <w:b/>
                <w:bCs/>
                <w:color w:val="000000" w:themeColor="text1"/>
                <w:sz w:val="20"/>
                <w:szCs w:val="20"/>
                <w:highlight w:val="none"/>
                <w:lang w:val="kk-KZ"/>
                <w14:textFill>
                  <w14:solidFill>
                    <w14:schemeClr w14:val="tx1"/>
                  </w14:solidFill>
                </w14:textFill>
              </w:rPr>
              <w:t>Зерттеушілік инфрақұрылымы</w:t>
            </w:r>
          </w:p>
          <w:p>
            <w:pPr>
              <w:rPr>
                <w:rFonts w:hint="default" w:ascii="Times New Roman Regular" w:hAnsi="Times New Roman Regular" w:cs="Times New Roman Regular"/>
                <w:color w:val="000000" w:themeColor="text1"/>
                <w:sz w:val="20"/>
                <w:szCs w:val="20"/>
                <w:highlight w:val="none"/>
                <w:lang w:val="kk-KZ"/>
                <w14:textFill>
                  <w14:solidFill>
                    <w14:schemeClr w14:val="tx1"/>
                  </w14:solidFill>
                </w14:textFill>
              </w:rPr>
            </w:pPr>
            <w:r>
              <w:rPr>
                <w:rFonts w:hint="default" w:ascii="Times New Roman Regular" w:hAnsi="Times New Roman Regular" w:cs="Times New Roman Regular"/>
                <w:color w:val="000000" w:themeColor="text1"/>
                <w:sz w:val="20"/>
                <w:szCs w:val="20"/>
                <w:highlight w:val="none"/>
                <w:lang w:val="kk-KZ"/>
                <w14:textFill>
                  <w14:solidFill>
                    <w14:schemeClr w14:val="tx1"/>
                  </w14:solidFill>
                </w14:textFill>
              </w:rPr>
              <w:t>1. Лаборатория № 220,222.  ГУК № 6.</w:t>
            </w:r>
          </w:p>
          <w:p>
            <w:pPr>
              <w:rPr>
                <w:rFonts w:hint="default" w:ascii="Times New Roman Regular" w:hAnsi="Times New Roman Regular" w:cs="Times New Roman Regular"/>
                <w:b/>
                <w:bCs/>
                <w:color w:val="000000" w:themeColor="text1"/>
                <w:sz w:val="20"/>
                <w:szCs w:val="20"/>
                <w:highlight w:val="none"/>
                <w:lang w:val="kk-KZ"/>
                <w14:textFill>
                  <w14:solidFill>
                    <w14:schemeClr w14:val="tx1"/>
                  </w14:solidFill>
                </w14:textFill>
              </w:rPr>
            </w:pPr>
            <w:r>
              <w:rPr>
                <w:rFonts w:hint="default" w:ascii="Times New Roman Regular" w:hAnsi="Times New Roman Regular" w:cs="Times New Roman Regular"/>
                <w:b/>
                <w:bCs/>
                <w:color w:val="000000" w:themeColor="text1"/>
                <w:sz w:val="20"/>
                <w:szCs w:val="20"/>
                <w:highlight w:val="none"/>
                <w:lang w:val="kk-KZ"/>
                <w14:textFill>
                  <w14:solidFill>
                    <w14:schemeClr w14:val="tx1"/>
                  </w14:solidFill>
                </w14:textFill>
              </w:rPr>
              <w:t xml:space="preserve">Мәліметтердің кәсіби ғылыми базасы </w:t>
            </w:r>
          </w:p>
          <w:p>
            <w:pPr>
              <w:rPr>
                <w:rFonts w:hint="default" w:ascii="Times New Roman Regular" w:hAnsi="Times New Roman Regular" w:cs="Times New Roman Regular"/>
                <w:b/>
                <w:bCs/>
                <w:color w:val="000000" w:themeColor="text1"/>
                <w:sz w:val="20"/>
                <w:szCs w:val="20"/>
                <w:highlight w:val="none"/>
                <w:lang w:val="kk-KZ"/>
                <w14:textFill>
                  <w14:solidFill>
                    <w14:schemeClr w14:val="tx1"/>
                  </w14:solidFill>
                </w14:textFill>
              </w:rPr>
            </w:pPr>
            <w:r>
              <w:rPr>
                <w:rFonts w:hint="default" w:ascii="Times New Roman Regular" w:hAnsi="Times New Roman Regular" w:cs="Times New Roman Regular"/>
                <w:color w:val="000000" w:themeColor="text1"/>
                <w:sz w:val="20"/>
                <w:szCs w:val="20"/>
                <w:highlight w:val="none"/>
                <w:lang w:val="kk-KZ"/>
                <w14:textFill>
                  <w14:solidFill>
                    <w14:schemeClr w14:val="tx1"/>
                  </w14:solidFill>
                </w14:textFill>
              </w:rPr>
              <w:t>ҒЗИ «Физиология және жалпы генетика»</w:t>
            </w:r>
          </w:p>
          <w:p>
            <w:pPr>
              <w:pBdr>
                <w:top w:val="none" w:color="auto" w:sz="0" w:space="0"/>
                <w:left w:val="none" w:color="auto" w:sz="0" w:space="0"/>
                <w:bottom w:val="none" w:color="auto" w:sz="0" w:space="0"/>
                <w:right w:val="none" w:color="auto" w:sz="0" w:space="0"/>
                <w:between w:val="none" w:color="auto" w:sz="0" w:space="0"/>
              </w:pBdr>
              <w:rPr>
                <w:rFonts w:hint="default" w:ascii="Times New Roman Regular" w:hAnsi="Times New Roman Regular" w:cs="Times New Roman Regular"/>
                <w:color w:val="FF0000"/>
                <w:sz w:val="20"/>
                <w:szCs w:val="20"/>
                <w:highlight w:val="none"/>
                <w:lang w:val="kk-KZ"/>
              </w:rPr>
            </w:pPr>
            <w:r>
              <w:rPr>
                <w:rFonts w:hint="default" w:ascii="Times New Roman Regular" w:hAnsi="Times New Roman Regular" w:cs="Times New Roman Regular"/>
                <w:b/>
                <w:bCs/>
                <w:color w:val="000000"/>
                <w:sz w:val="20"/>
                <w:szCs w:val="20"/>
                <w:highlight w:val="none"/>
                <w:lang w:val="kk-KZ"/>
              </w:rPr>
              <w:t xml:space="preserve">Интернет-ресурстар </w:t>
            </w:r>
          </w:p>
          <w:p>
            <w:pPr>
              <w:keepNext w:val="0"/>
              <w:keepLines w:val="0"/>
              <w:widowControl/>
              <w:suppressLineNumbers w:val="0"/>
              <w:jc w:val="left"/>
              <w:rPr>
                <w:rStyle w:val="20"/>
                <w:rFonts w:hint="default" w:ascii="Times New Roman Regular" w:hAnsi="Times New Roman Regular" w:cs="Times New Roman Regular"/>
                <w:sz w:val="20"/>
                <w:szCs w:val="20"/>
                <w:highlight w:val="none"/>
                <w:shd w:val="clear" w:color="auto" w:fill="FFFFFF"/>
                <w:lang w:val="kk-KZ"/>
              </w:rPr>
            </w:pPr>
            <w:r>
              <w:rPr>
                <w:rFonts w:hint="default" w:ascii="Times New Roman Regular" w:hAnsi="Times New Roman Regular" w:cs="Times New Roman Regular"/>
                <w:sz w:val="20"/>
                <w:szCs w:val="20"/>
                <w:highlight w:val="none"/>
                <w:lang w:val="kk-KZ"/>
              </w:rPr>
              <w:t xml:space="preserve">1. </w:t>
            </w:r>
            <w:r>
              <w:rPr>
                <w:rFonts w:hint="default" w:ascii="Times New Roman Regular" w:hAnsi="Times New Roman Regular" w:eastAsia="SimSun" w:cs="Times New Roman Regular"/>
                <w:kern w:val="0"/>
                <w:sz w:val="20"/>
                <w:szCs w:val="20"/>
                <w:highlight w:val="none"/>
                <w:lang w:val="en-US" w:eastAsia="zh-CN" w:bidi="ar"/>
              </w:rPr>
              <w:fldChar w:fldCharType="begin"/>
            </w:r>
            <w:r>
              <w:rPr>
                <w:rFonts w:hint="default" w:ascii="Times New Roman Regular" w:hAnsi="Times New Roman Regular" w:eastAsia="SimSun" w:cs="Times New Roman Regular"/>
                <w:kern w:val="0"/>
                <w:sz w:val="20"/>
                <w:szCs w:val="20"/>
                <w:highlight w:val="none"/>
                <w:lang w:val="en-US" w:eastAsia="zh-CN" w:bidi="ar"/>
              </w:rPr>
              <w:instrText xml:space="preserve"> HYPERLINK "https://www.who.int/medicines/publications/pharmacopoeia/en/" \t "/Users/saya/Documents\\x/_new" </w:instrText>
            </w:r>
            <w:r>
              <w:rPr>
                <w:rFonts w:hint="default" w:ascii="Times New Roman Regular" w:hAnsi="Times New Roman Regular" w:eastAsia="SimSun" w:cs="Times New Roman Regular"/>
                <w:kern w:val="0"/>
                <w:sz w:val="20"/>
                <w:szCs w:val="20"/>
                <w:highlight w:val="none"/>
                <w:lang w:val="en-US" w:eastAsia="zh-CN" w:bidi="ar"/>
              </w:rPr>
              <w:fldChar w:fldCharType="separate"/>
            </w:r>
            <w:r>
              <w:rPr>
                <w:rStyle w:val="20"/>
                <w:rFonts w:hint="default" w:ascii="Times New Roman Regular" w:hAnsi="Times New Roman Regular" w:eastAsia="SimSun" w:cs="Times New Roman Regular"/>
                <w:sz w:val="20"/>
                <w:szCs w:val="20"/>
                <w:highlight w:val="none"/>
              </w:rPr>
              <w:t>https://www.who.int/medicines/publications/pharmacopoeia/en/</w:t>
            </w:r>
            <w:r>
              <w:rPr>
                <w:rFonts w:hint="default" w:ascii="Times New Roman Regular" w:hAnsi="Times New Roman Regular" w:eastAsia="SimSun" w:cs="Times New Roman Regular"/>
                <w:kern w:val="0"/>
                <w:sz w:val="20"/>
                <w:szCs w:val="20"/>
                <w:highlight w:val="none"/>
                <w:lang w:val="en-US" w:eastAsia="zh-CN" w:bidi="ar"/>
              </w:rPr>
              <w:fldChar w:fldCharType="end"/>
            </w:r>
          </w:p>
          <w:p>
            <w:pPr>
              <w:keepNext w:val="0"/>
              <w:keepLines w:val="0"/>
              <w:widowControl/>
              <w:suppressLineNumbers w:val="0"/>
              <w:jc w:val="left"/>
              <w:rPr>
                <w:rFonts w:hint="default" w:ascii="Times New Roman Regular" w:hAnsi="Times New Roman Regular" w:cs="Times New Roman Regular"/>
                <w:color w:val="000000"/>
                <w:sz w:val="20"/>
                <w:szCs w:val="20"/>
                <w:highlight w:val="none"/>
                <w:lang w:val="en-US"/>
              </w:rPr>
            </w:pPr>
            <w:r>
              <w:rPr>
                <w:rFonts w:hint="default" w:ascii="Times New Roman Regular" w:hAnsi="Times New Roman Regular" w:cs="Times New Roman Regular"/>
                <w:color w:val="000000"/>
                <w:sz w:val="20"/>
                <w:szCs w:val="20"/>
                <w:highlight w:val="none"/>
                <w:lang w:val="kk-KZ"/>
              </w:rPr>
              <w:t>2.</w:t>
            </w:r>
            <w:r>
              <w:rPr>
                <w:rFonts w:hint="default" w:ascii="Times New Roman Regular" w:hAnsi="Times New Roman Regular" w:cs="Times New Roman Regular"/>
                <w:sz w:val="20"/>
                <w:szCs w:val="20"/>
                <w:highlight w:val="none"/>
                <w:lang w:val="kk-KZ"/>
              </w:rPr>
              <w:t xml:space="preserve"> </w:t>
            </w:r>
            <w:r>
              <w:rPr>
                <w:rFonts w:hint="default" w:ascii="Times New Roman Regular" w:hAnsi="Times New Roman Regular" w:eastAsia="SimSun" w:cs="Times New Roman Regular"/>
                <w:kern w:val="0"/>
                <w:sz w:val="20"/>
                <w:szCs w:val="20"/>
                <w:highlight w:val="none"/>
                <w:lang w:val="en-US" w:eastAsia="zh-CN" w:bidi="ar"/>
              </w:rPr>
              <w:t>http://adilet.zan.kz/</w:t>
            </w:r>
            <w:r>
              <w:rPr>
                <w:rFonts w:hint="default" w:ascii="Times New Roman Regular" w:hAnsi="Times New Roman Regular" w:cs="Times New Roman Regular"/>
                <w:sz w:val="20"/>
                <w:szCs w:val="20"/>
                <w:highlight w:val="none"/>
                <w:lang w:val="kk-KZ"/>
              </w:rPr>
              <w:br w:type="textWrapping"/>
            </w:r>
            <w:r>
              <w:rPr>
                <w:rFonts w:hint="default" w:ascii="Times New Roman Regular" w:hAnsi="Times New Roman Regular" w:cs="Times New Roman Regular"/>
                <w:sz w:val="20"/>
                <w:szCs w:val="20"/>
                <w:highlight w:val="none"/>
                <w:lang w:val="kk-KZ"/>
              </w:rPr>
              <w:t>3.</w:t>
            </w:r>
            <w:r>
              <w:rPr>
                <w:rFonts w:hint="default" w:ascii="Times New Roman Regular" w:hAnsi="Times New Roman Regular" w:cs="Times New Roman Regular"/>
                <w:sz w:val="20"/>
                <w:szCs w:val="20"/>
                <w:highlight w:val="none"/>
              </w:rPr>
              <w:t xml:space="preserve"> </w:t>
            </w:r>
            <w:r>
              <w:rPr>
                <w:rFonts w:hint="default" w:ascii="Times New Roman Regular" w:hAnsi="Times New Roman Regular" w:eastAsia="SimSun" w:cs="Times New Roman Regular"/>
                <w:kern w:val="0"/>
                <w:sz w:val="20"/>
                <w:szCs w:val="20"/>
                <w:highlight w:val="none"/>
                <w:lang w:val="en-US" w:eastAsia="zh-CN" w:bidi="ar"/>
              </w:rPr>
              <w:t>https://www.sciencedirect.com/</w:t>
            </w:r>
            <w:r>
              <w:rPr>
                <w:rFonts w:hint="default" w:ascii="Times New Roman Regular" w:hAnsi="Times New Roman Regular" w:cs="Times New Roman Regular"/>
                <w:sz w:val="20"/>
                <w:szCs w:val="20"/>
                <w:highlight w:val="none"/>
                <w:lang w:val="kk-KZ"/>
              </w:rPr>
              <w:br w:type="textWrapping"/>
            </w:r>
            <w:r>
              <w:rPr>
                <w:rFonts w:hint="default" w:ascii="Times New Roman Regular" w:hAnsi="Times New Roman Regular" w:cs="Times New Roman Regular"/>
                <w:sz w:val="20"/>
                <w:szCs w:val="20"/>
                <w:highlight w:val="none"/>
                <w:lang w:val="kk-KZ"/>
              </w:rPr>
              <w:t>4.</w:t>
            </w:r>
            <w:r>
              <w:rPr>
                <w:rFonts w:hint="default" w:ascii="Times New Roman Regular" w:hAnsi="Times New Roman Regular" w:cs="Times New Roman Regular"/>
                <w:sz w:val="20"/>
                <w:szCs w:val="20"/>
                <w:highlight w:val="none"/>
              </w:rPr>
              <w:t xml:space="preserve"> </w:t>
            </w:r>
            <w:r>
              <w:rPr>
                <w:rFonts w:hint="default" w:ascii="Times New Roman Regular" w:hAnsi="Times New Roman Regular" w:eastAsia="SimSun" w:cs="Times New Roman Regular"/>
                <w:kern w:val="0"/>
                <w:sz w:val="20"/>
                <w:szCs w:val="20"/>
                <w:highlight w:val="none"/>
                <w:lang w:val="en-US" w:eastAsia="zh-CN" w:bidi="ar"/>
              </w:rPr>
              <w:t>https://pubmed.ncbi.nlm.nih.gov/</w:t>
            </w:r>
          </w:p>
        </w:tc>
      </w:tr>
    </w:tbl>
    <w:p>
      <w:pPr>
        <w:widowControl w:val="0"/>
        <w:pBdr>
          <w:top w:val="none" w:color="auto" w:sz="0" w:space="0"/>
          <w:left w:val="none" w:color="auto" w:sz="0" w:space="0"/>
          <w:bottom w:val="none" w:color="auto" w:sz="0" w:space="0"/>
          <w:right w:val="none" w:color="auto" w:sz="0" w:space="0"/>
          <w:between w:val="none" w:color="auto" w:sz="0" w:space="0"/>
        </w:pBdr>
        <w:spacing w:line="276" w:lineRule="auto"/>
        <w:rPr>
          <w:color w:val="000000"/>
          <w:sz w:val="20"/>
          <w:szCs w:val="20"/>
          <w:highlight w:val="none"/>
          <w:lang w:val="kk-KZ"/>
        </w:rPr>
      </w:pPr>
    </w:p>
    <w:tbl>
      <w:tblPr>
        <w:tblStyle w:val="22"/>
        <w:tblW w:w="10490" w:type="dxa"/>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851"/>
        <w:gridCol w:w="1276"/>
        <w:gridCol w:w="284"/>
        <w:gridCol w:w="708"/>
        <w:gridCol w:w="1843"/>
        <w:gridCol w:w="3260"/>
        <w:gridCol w:w="22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5" w:hRule="atLeast"/>
        </w:trPr>
        <w:tc>
          <w:tcPr>
            <w:tcW w:w="241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b/>
                <w:sz w:val="20"/>
                <w:szCs w:val="20"/>
                <w:highlight w:val="none"/>
                <w:lang w:val="kk-KZ"/>
              </w:rPr>
            </w:pPr>
            <w:r>
              <w:rPr>
                <w:b/>
                <w:sz w:val="20"/>
                <w:szCs w:val="20"/>
                <w:highlight w:val="none"/>
                <w:lang w:val="kk-KZ"/>
              </w:rPr>
              <w:t xml:space="preserve">Пәннің </w:t>
            </w:r>
          </w:p>
          <w:p>
            <w:pPr>
              <w:rPr>
                <w:b/>
                <w:sz w:val="20"/>
                <w:szCs w:val="20"/>
                <w:highlight w:val="none"/>
                <w:lang w:val="kk-KZ"/>
              </w:rPr>
            </w:pPr>
            <w:r>
              <w:rPr>
                <w:b/>
                <w:sz w:val="20"/>
                <w:szCs w:val="20"/>
                <w:highlight w:val="none"/>
                <w:lang w:val="kk-KZ"/>
              </w:rPr>
              <w:t>а</w:t>
            </w:r>
            <w:r>
              <w:rPr>
                <w:b/>
                <w:sz w:val="20"/>
                <w:szCs w:val="20"/>
                <w:highlight w:val="none"/>
              </w:rPr>
              <w:t>ка</w:t>
            </w:r>
            <w:r>
              <w:rPr>
                <w:b/>
                <w:sz w:val="20"/>
                <w:szCs w:val="20"/>
                <w:highlight w:val="none"/>
                <w:lang w:val="kk-KZ"/>
              </w:rPr>
              <w:t xml:space="preserve">демиялық </w:t>
            </w:r>
          </w:p>
          <w:p>
            <w:pPr>
              <w:rPr>
                <w:b/>
                <w:sz w:val="20"/>
                <w:szCs w:val="20"/>
                <w:highlight w:val="none"/>
              </w:rPr>
            </w:pPr>
            <w:r>
              <w:rPr>
                <w:b/>
                <w:sz w:val="20"/>
                <w:szCs w:val="20"/>
                <w:highlight w:val="none"/>
                <w:lang w:val="kk-KZ"/>
              </w:rPr>
              <w:t>саясаты</w:t>
            </w:r>
            <w:r>
              <w:rPr>
                <w:b/>
                <w:sz w:val="20"/>
                <w:szCs w:val="20"/>
                <w:highlight w:val="none"/>
              </w:rPr>
              <w:t xml:space="preserve"> </w:t>
            </w:r>
          </w:p>
        </w:tc>
        <w:tc>
          <w:tcPr>
            <w:tcW w:w="807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both"/>
              <w:rPr>
                <w:sz w:val="20"/>
                <w:szCs w:val="20"/>
                <w:highlight w:val="none"/>
              </w:rPr>
            </w:pPr>
            <w:r>
              <w:rPr>
                <w:sz w:val="20"/>
                <w:szCs w:val="20"/>
                <w:highlight w:val="none"/>
              </w:rPr>
              <w:t>П</w:t>
            </w:r>
            <w:r>
              <w:rPr>
                <w:sz w:val="20"/>
                <w:szCs w:val="20"/>
                <w:highlight w:val="none"/>
                <w:lang w:val="kk-KZ"/>
              </w:rPr>
              <w:t xml:space="preserve">әннің </w:t>
            </w:r>
            <w:r>
              <w:rPr>
                <w:sz w:val="20"/>
                <w:szCs w:val="20"/>
                <w:highlight w:val="none"/>
              </w:rPr>
              <w:t>академия</w:t>
            </w:r>
            <w:r>
              <w:rPr>
                <w:sz w:val="20"/>
                <w:szCs w:val="20"/>
                <w:highlight w:val="none"/>
                <w:lang w:val="kk-KZ"/>
              </w:rPr>
              <w:t>лық</w:t>
            </w:r>
            <w:r>
              <w:rPr>
                <w:sz w:val="20"/>
                <w:szCs w:val="20"/>
                <w:highlight w:val="none"/>
              </w:rPr>
              <w:t xml:space="preserve"> сая</w:t>
            </w:r>
            <w:r>
              <w:rPr>
                <w:sz w:val="20"/>
                <w:szCs w:val="20"/>
                <w:highlight w:val="none"/>
                <w:lang w:val="kk-KZ"/>
              </w:rPr>
              <w:t>саты</w:t>
            </w:r>
            <w:r>
              <w:rPr>
                <w:sz w:val="20"/>
                <w:szCs w:val="20"/>
                <w:highlight w:val="none"/>
              </w:rPr>
              <w:t xml:space="preserve"> </w:t>
            </w:r>
            <w:r>
              <w:rPr>
                <w:sz w:val="20"/>
                <w:szCs w:val="20"/>
                <w:highlight w:val="none"/>
                <w:lang w:val="kk-KZ"/>
              </w:rPr>
              <w:t>ә</w:t>
            </w:r>
            <w:r>
              <w:rPr>
                <w:sz w:val="20"/>
                <w:szCs w:val="20"/>
                <w:highlight w:val="none"/>
              </w:rPr>
              <w:t>л-Фараби а</w:t>
            </w:r>
            <w:r>
              <w:rPr>
                <w:sz w:val="20"/>
                <w:szCs w:val="20"/>
                <w:highlight w:val="none"/>
                <w:lang w:val="kk-KZ"/>
              </w:rPr>
              <w:t>тындағы</w:t>
            </w:r>
            <w:r>
              <w:rPr>
                <w:sz w:val="20"/>
                <w:szCs w:val="20"/>
                <w:highlight w:val="none"/>
              </w:rPr>
              <w:t xml:space="preserve"> Қ</w:t>
            </w:r>
            <w:r>
              <w:rPr>
                <w:sz w:val="20"/>
                <w:szCs w:val="20"/>
                <w:highlight w:val="none"/>
                <w:lang w:val="kk-KZ"/>
              </w:rPr>
              <w:t>азҰУ</w:t>
            </w:r>
            <w:r>
              <w:rPr>
                <w:sz w:val="20"/>
                <w:szCs w:val="20"/>
                <w:highlight w:val="none"/>
              </w:rPr>
              <w:t>-д</w:t>
            </w:r>
            <w:r>
              <w:rPr>
                <w:sz w:val="20"/>
                <w:szCs w:val="20"/>
                <w:highlight w:val="none"/>
                <w:lang w:val="kk-KZ"/>
              </w:rPr>
              <w:t>ың</w:t>
            </w:r>
            <w:r>
              <w:rPr>
                <w:sz w:val="20"/>
                <w:szCs w:val="20"/>
                <w:highlight w:val="none"/>
              </w:rPr>
              <w:t xml:space="preserve"> </w:t>
            </w:r>
            <w:r>
              <w:rPr>
                <w:sz w:val="20"/>
                <w:szCs w:val="20"/>
                <w:highlight w:val="none"/>
                <w:u w:val="single"/>
                <w:lang w:val="kk-KZ"/>
              </w:rPr>
              <w:t>Академиялық</w:t>
            </w:r>
            <w:r>
              <w:rPr>
                <w:sz w:val="20"/>
                <w:szCs w:val="20"/>
                <w:highlight w:val="none"/>
                <w:u w:val="single"/>
              </w:rPr>
              <w:t xml:space="preserve"> </w:t>
            </w:r>
            <w:r>
              <w:rPr>
                <w:sz w:val="20"/>
                <w:szCs w:val="20"/>
                <w:highlight w:val="none"/>
                <w:u w:val="single"/>
                <w:lang w:val="kk-KZ"/>
              </w:rPr>
              <w:t>саясатымен</w:t>
            </w:r>
            <w:r>
              <w:rPr>
                <w:sz w:val="20"/>
                <w:szCs w:val="20"/>
                <w:highlight w:val="none"/>
                <w:u w:val="single"/>
              </w:rPr>
              <w:t xml:space="preserve"> </w:t>
            </w:r>
            <w:r>
              <w:rPr>
                <w:sz w:val="20"/>
                <w:szCs w:val="20"/>
                <w:highlight w:val="none"/>
                <w:u w:val="single"/>
                <w:lang w:val="kk-KZ"/>
              </w:rPr>
              <w:t>және</w:t>
            </w:r>
            <w:r>
              <w:rPr>
                <w:sz w:val="20"/>
                <w:szCs w:val="20"/>
                <w:highlight w:val="none"/>
                <w:u w:val="single"/>
              </w:rPr>
              <w:t xml:space="preserve"> </w:t>
            </w:r>
            <w:r>
              <w:rPr>
                <w:sz w:val="20"/>
                <w:szCs w:val="20"/>
                <w:highlight w:val="none"/>
                <w:u w:val="single"/>
                <w:lang w:val="kk-KZ"/>
              </w:rPr>
              <w:t>академиялық</w:t>
            </w:r>
            <w:r>
              <w:rPr>
                <w:sz w:val="20"/>
                <w:szCs w:val="20"/>
                <w:highlight w:val="none"/>
                <w:u w:val="single"/>
              </w:rPr>
              <w:t xml:space="preserve"> </w:t>
            </w:r>
            <w:r>
              <w:rPr>
                <w:sz w:val="20"/>
                <w:szCs w:val="20"/>
                <w:highlight w:val="none"/>
                <w:u w:val="single"/>
                <w:lang w:val="kk-KZ"/>
              </w:rPr>
              <w:t>адалдық</w:t>
            </w:r>
            <w:r>
              <w:rPr>
                <w:sz w:val="20"/>
                <w:szCs w:val="20"/>
                <w:highlight w:val="none"/>
                <w:u w:val="single"/>
              </w:rPr>
              <w:t xml:space="preserve"> </w:t>
            </w:r>
            <w:r>
              <w:rPr>
                <w:sz w:val="20"/>
                <w:szCs w:val="20"/>
                <w:highlight w:val="none"/>
                <w:u w:val="single"/>
                <w:lang w:val="kk-KZ"/>
              </w:rPr>
              <w:t>Саясатымен</w:t>
            </w:r>
            <w:r>
              <w:rPr>
                <w:sz w:val="20"/>
                <w:szCs w:val="20"/>
                <w:highlight w:val="none"/>
              </w:rPr>
              <w:t xml:space="preserve"> </w:t>
            </w:r>
            <w:r>
              <w:rPr>
                <w:sz w:val="20"/>
                <w:szCs w:val="20"/>
                <w:highlight w:val="none"/>
                <w:lang w:val="kk-KZ"/>
              </w:rPr>
              <w:t>айқындалады</w:t>
            </w:r>
            <w:r>
              <w:rPr>
                <w:sz w:val="20"/>
                <w:szCs w:val="20"/>
                <w:highlight w:val="none"/>
              </w:rPr>
              <w:t xml:space="preserve">. </w:t>
            </w:r>
          </w:p>
          <w:p>
            <w:pPr>
              <w:jc w:val="both"/>
              <w:rPr>
                <w:sz w:val="20"/>
                <w:szCs w:val="20"/>
                <w:highlight w:val="none"/>
              </w:rPr>
            </w:pPr>
            <w:r>
              <w:rPr>
                <w:sz w:val="20"/>
                <w:szCs w:val="20"/>
                <w:highlight w:val="none"/>
              </w:rPr>
              <w:t xml:space="preserve">Құжаттар Univer </w:t>
            </w:r>
            <w:r>
              <w:rPr>
                <w:sz w:val="20"/>
                <w:szCs w:val="20"/>
                <w:highlight w:val="none"/>
                <w:lang w:val="kk-KZ"/>
              </w:rPr>
              <w:t>И</w:t>
            </w:r>
            <w:r>
              <w:rPr>
                <w:sz w:val="20"/>
                <w:szCs w:val="20"/>
                <w:highlight w:val="none"/>
              </w:rPr>
              <w:t>Ж басты бетінде қолжетімді.</w:t>
            </w:r>
          </w:p>
          <w:p>
            <w:pPr>
              <w:jc w:val="both"/>
              <w:rPr>
                <w:sz w:val="20"/>
                <w:szCs w:val="20"/>
                <w:highlight w:val="none"/>
              </w:rPr>
            </w:pPr>
            <w:r>
              <w:rPr>
                <w:b/>
                <w:bCs/>
                <w:sz w:val="20"/>
                <w:szCs w:val="20"/>
                <w:highlight w:val="none"/>
              </w:rPr>
              <w:t xml:space="preserve">Ғылым мен білімнің интеграциясы. </w:t>
            </w:r>
            <w:r>
              <w:rPr>
                <w:sz w:val="20"/>
                <w:szCs w:val="20"/>
                <w:highlight w:val="none"/>
              </w:rPr>
              <w:t>Студенттердің, магистранттардың және докторанттардың ғылыми-зерттеу жұмысы –</w:t>
            </w:r>
            <w:r>
              <w:rPr>
                <w:sz w:val="20"/>
                <w:szCs w:val="20"/>
                <w:highlight w:val="none"/>
                <w:lang w:val="kk-KZ"/>
              </w:rPr>
              <w:t xml:space="preserve"> бұл </w:t>
            </w:r>
            <w:r>
              <w:rPr>
                <w:sz w:val="20"/>
                <w:szCs w:val="20"/>
                <w:highlight w:val="none"/>
              </w:rPr>
              <w:t>оқу үдерісін</w:t>
            </w:r>
            <w:r>
              <w:rPr>
                <w:sz w:val="20"/>
                <w:szCs w:val="20"/>
                <w:highlight w:val="none"/>
                <w:lang w:val="kk-KZ"/>
              </w:rPr>
              <w:t>ің</w:t>
            </w:r>
            <w:r>
              <w:rPr>
                <w:sz w:val="20"/>
                <w:szCs w:val="20"/>
                <w:highlight w:val="none"/>
              </w:rPr>
              <w:t xml:space="preserve"> тереңде</w:t>
            </w:r>
            <w:r>
              <w:rPr>
                <w:sz w:val="20"/>
                <w:szCs w:val="20"/>
                <w:highlight w:val="none"/>
                <w:lang w:val="kk-KZ"/>
              </w:rPr>
              <w:t>тілуі</w:t>
            </w:r>
            <w:r>
              <w:rPr>
                <w:sz w:val="20"/>
                <w:szCs w:val="20"/>
                <w:highlight w:val="none"/>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highlight w:val="none"/>
                <w:lang w:val="kk-KZ"/>
              </w:rPr>
              <w:t>ін</w:t>
            </w:r>
            <w:r>
              <w:rPr>
                <w:sz w:val="20"/>
                <w:szCs w:val="20"/>
                <w:highlight w:val="none"/>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sz w:val="20"/>
                <w:szCs w:val="20"/>
                <w:highlight w:val="none"/>
                <w:lang w:val="kk-KZ"/>
              </w:rPr>
              <w:t>ғ</w:t>
            </w:r>
            <w:r>
              <w:rPr>
                <w:sz w:val="20"/>
                <w:szCs w:val="20"/>
                <w:highlight w:val="none"/>
              </w:rPr>
              <w:t>ылыми</w:t>
            </w:r>
            <w:r>
              <w:rPr>
                <w:sz w:val="20"/>
                <w:szCs w:val="20"/>
                <w:highlight w:val="none"/>
                <w:lang w:val="kk-KZ"/>
              </w:rPr>
              <w:t>-зерттеу</w:t>
            </w:r>
            <w:r>
              <w:rPr>
                <w:sz w:val="20"/>
                <w:szCs w:val="20"/>
                <w:highlight w:val="none"/>
              </w:rPr>
              <w:t xml:space="preserve"> қызмет</w:t>
            </w:r>
            <w:r>
              <w:rPr>
                <w:sz w:val="20"/>
                <w:szCs w:val="20"/>
                <w:highlight w:val="none"/>
                <w:lang w:val="kk-KZ"/>
              </w:rPr>
              <w:t>інің</w:t>
            </w:r>
            <w:r>
              <w:rPr>
                <w:sz w:val="20"/>
                <w:szCs w:val="20"/>
                <w:highlight w:val="none"/>
              </w:rPr>
              <w:t xml:space="preserve"> нәтижелерін дәрістер мен семинарлық (практикалық) сабақтар, </w:t>
            </w:r>
            <w:r>
              <w:rPr>
                <w:sz w:val="20"/>
                <w:szCs w:val="20"/>
                <w:highlight w:val="none"/>
                <w:lang w:val="kk-KZ"/>
              </w:rPr>
              <w:t>з</w:t>
            </w:r>
            <w:r>
              <w:rPr>
                <w:sz w:val="20"/>
                <w:szCs w:val="20"/>
                <w:highlight w:val="none"/>
              </w:rPr>
              <w:t>ертханалық сабақтар тақырыбын</w:t>
            </w:r>
            <w:r>
              <w:rPr>
                <w:sz w:val="20"/>
                <w:szCs w:val="20"/>
                <w:highlight w:val="none"/>
                <w:lang w:val="kk-KZ"/>
              </w:rPr>
              <w:t>д</w:t>
            </w:r>
            <w:r>
              <w:rPr>
                <w:sz w:val="20"/>
                <w:szCs w:val="20"/>
                <w:highlight w:val="none"/>
              </w:rPr>
              <w:t>а</w:t>
            </w:r>
            <w:r>
              <w:rPr>
                <w:sz w:val="20"/>
                <w:szCs w:val="20"/>
                <w:highlight w:val="none"/>
                <w:lang w:val="kk-KZ"/>
              </w:rPr>
              <w:t xml:space="preserve">, </w:t>
            </w:r>
            <w:r>
              <w:rPr>
                <w:sz w:val="20"/>
                <w:szCs w:val="20"/>
                <w:highlight w:val="none"/>
              </w:rPr>
              <w:t>силлабуста</w:t>
            </w:r>
            <w:r>
              <w:rPr>
                <w:sz w:val="20"/>
                <w:szCs w:val="20"/>
                <w:highlight w:val="none"/>
                <w:lang w:val="kk-KZ"/>
              </w:rPr>
              <w:t>рда</w:t>
            </w:r>
            <w:r>
              <w:rPr>
                <w:sz w:val="20"/>
                <w:szCs w:val="20"/>
                <w:highlight w:val="none"/>
              </w:rPr>
              <w:t xml:space="preserve"> көрініс табатын және оқу сабақтары мен тапсырмалар тақырыптарының өзектілігіне жауап беретін </w:t>
            </w:r>
            <w:r>
              <w:rPr>
                <w:sz w:val="20"/>
                <w:szCs w:val="20"/>
                <w:highlight w:val="none"/>
                <w:lang w:val="kk-KZ"/>
              </w:rPr>
              <w:t>ОБӨЗ</w:t>
            </w:r>
            <w:r>
              <w:rPr>
                <w:sz w:val="20"/>
                <w:szCs w:val="20"/>
                <w:highlight w:val="none"/>
              </w:rPr>
              <w:t xml:space="preserve">, </w:t>
            </w:r>
            <w:r>
              <w:rPr>
                <w:sz w:val="20"/>
                <w:szCs w:val="20"/>
                <w:highlight w:val="none"/>
                <w:lang w:val="kk-KZ"/>
              </w:rPr>
              <w:t>БӨЗ</w:t>
            </w:r>
            <w:r>
              <w:rPr>
                <w:sz w:val="20"/>
                <w:szCs w:val="20"/>
                <w:highlight w:val="none"/>
              </w:rPr>
              <w:t xml:space="preserve"> тапсырмаларына біріктіреді.</w:t>
            </w:r>
          </w:p>
          <w:p>
            <w:pPr>
              <w:jc w:val="both"/>
              <w:rPr>
                <w:b/>
                <w:bCs/>
                <w:sz w:val="20"/>
                <w:szCs w:val="20"/>
                <w:highlight w:val="none"/>
              </w:rPr>
            </w:pPr>
            <w:r>
              <w:rPr>
                <w:b/>
                <w:bCs/>
                <w:sz w:val="20"/>
                <w:szCs w:val="20"/>
                <w:highlight w:val="none"/>
              </w:rPr>
              <w:t>Сабаққа қатысу</w:t>
            </w:r>
            <w:r>
              <w:rPr>
                <w:b/>
                <w:bCs/>
                <w:sz w:val="20"/>
                <w:szCs w:val="20"/>
                <w:highlight w:val="none"/>
                <w:lang w:val="kk-KZ"/>
              </w:rPr>
              <w:t>ы</w:t>
            </w:r>
            <w:r>
              <w:rPr>
                <w:b/>
                <w:bCs/>
                <w:sz w:val="20"/>
                <w:szCs w:val="20"/>
                <w:highlight w:val="none"/>
              </w:rPr>
              <w:t xml:space="preserve">. </w:t>
            </w:r>
            <w:r>
              <w:rPr>
                <w:sz w:val="20"/>
                <w:szCs w:val="20"/>
                <w:highlight w:val="none"/>
              </w:rPr>
              <w:t xml:space="preserve">Әр тапсырманың мерзімі </w:t>
            </w:r>
            <w:r>
              <w:rPr>
                <w:sz w:val="20"/>
                <w:szCs w:val="20"/>
                <w:highlight w:val="none"/>
                <w:lang w:val="kk-KZ"/>
              </w:rPr>
              <w:t>пән</w:t>
            </w:r>
            <w:r>
              <w:rPr>
                <w:sz w:val="20"/>
                <w:szCs w:val="20"/>
                <w:highlight w:val="none"/>
              </w:rPr>
              <w:t xml:space="preserve"> мазмұнын іске асыру күнтізбесінде (кестесінде) көрсетілген. Мерзімдерді сақтамау </w:t>
            </w:r>
            <w:r>
              <w:rPr>
                <w:sz w:val="20"/>
                <w:szCs w:val="20"/>
                <w:highlight w:val="none"/>
                <w:lang w:val="kk-KZ"/>
              </w:rPr>
              <w:t>баллда</w:t>
            </w:r>
            <w:r>
              <w:rPr>
                <w:sz w:val="20"/>
                <w:szCs w:val="20"/>
                <w:highlight w:val="none"/>
              </w:rPr>
              <w:t>рдың жоғалуына әкеледі.</w:t>
            </w:r>
          </w:p>
          <w:p>
            <w:pPr>
              <w:jc w:val="both"/>
              <w:rPr>
                <w:rStyle w:val="20"/>
                <w:b/>
                <w:bCs/>
                <w:sz w:val="20"/>
                <w:szCs w:val="20"/>
                <w:highlight w:val="none"/>
                <w:lang w:val="kk-KZ"/>
              </w:rPr>
            </w:pPr>
            <w:r>
              <w:rPr>
                <w:rStyle w:val="20"/>
                <w:b/>
                <w:bCs/>
                <w:sz w:val="20"/>
                <w:szCs w:val="20"/>
                <w:highlight w:val="none"/>
              </w:rPr>
              <w:t xml:space="preserve">Академиялық адалдық. </w:t>
            </w:r>
            <w:r>
              <w:rPr>
                <w:rStyle w:val="20"/>
                <w:sz w:val="20"/>
                <w:szCs w:val="20"/>
                <w:highlight w:val="none"/>
              </w:rPr>
              <w:t xml:space="preserve">Практикалық/зертханалық сабақтар, </w:t>
            </w:r>
            <w:r>
              <w:rPr>
                <w:rStyle w:val="20"/>
                <w:sz w:val="20"/>
                <w:szCs w:val="20"/>
                <w:highlight w:val="none"/>
                <w:lang w:val="kk-KZ"/>
              </w:rPr>
              <w:t>БӨЖ</w:t>
            </w:r>
            <w:r>
              <w:rPr>
                <w:rStyle w:val="20"/>
                <w:sz w:val="20"/>
                <w:szCs w:val="20"/>
                <w:highlight w:val="none"/>
              </w:rPr>
              <w:t xml:space="preserve"> білім алушының дербестігін, сыни ойлауын, шығармашылығын дамытады. Плагиат, жалғандық, </w:t>
            </w:r>
            <w:r>
              <w:rPr>
                <w:rStyle w:val="20"/>
                <w:sz w:val="20"/>
                <w:szCs w:val="20"/>
                <w:highlight w:val="none"/>
                <w:lang w:val="kk-KZ"/>
              </w:rPr>
              <w:t>шпаргалка</w:t>
            </w:r>
            <w:r>
              <w:rPr>
                <w:rStyle w:val="20"/>
                <w:sz w:val="20"/>
                <w:szCs w:val="20"/>
                <w:highlight w:val="none"/>
              </w:rPr>
              <w:t xml:space="preserve"> пайдалану, тапсырмаларды орындаудың барлық кезеңдерінде </w:t>
            </w:r>
            <w:r>
              <w:rPr>
                <w:rStyle w:val="20"/>
                <w:sz w:val="20"/>
                <w:szCs w:val="20"/>
                <w:highlight w:val="none"/>
                <w:lang w:val="kk-KZ"/>
              </w:rPr>
              <w:t xml:space="preserve">көшіруге </w:t>
            </w:r>
            <w:r>
              <w:rPr>
                <w:rStyle w:val="20"/>
                <w:sz w:val="20"/>
                <w:szCs w:val="20"/>
                <w:highlight w:val="none"/>
              </w:rPr>
              <w:t>жол берілмейді.</w:t>
            </w:r>
            <w:r>
              <w:rPr>
                <w:rStyle w:val="20"/>
                <w:sz w:val="20"/>
                <w:szCs w:val="20"/>
                <w:highlight w:val="none"/>
                <w:lang w:val="kk-KZ"/>
              </w:rPr>
              <w:t xml:space="preserve"> Теориялық оқыту кезеңінде және емтихандарда академиялық адалдықты сақтау негізгі саясаттардан басқа «</w:t>
            </w:r>
            <w:r>
              <w:rPr>
                <w:rStyle w:val="20"/>
                <w:sz w:val="20"/>
                <w:szCs w:val="20"/>
                <w:highlight w:val="none"/>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20"/>
                <w:sz w:val="20"/>
                <w:szCs w:val="20"/>
                <w:highlight w:val="none"/>
                <w:lang w:val="kk-KZ"/>
              </w:rPr>
              <w:t xml:space="preserve"> тәрізді құжаттармен регламенттеледі.</w:t>
            </w:r>
          </w:p>
          <w:p>
            <w:pPr>
              <w:jc w:val="both"/>
              <w:rPr>
                <w:sz w:val="20"/>
                <w:szCs w:val="20"/>
                <w:highlight w:val="none"/>
                <w:lang w:val="kk-KZ"/>
              </w:rPr>
            </w:pPr>
            <w:r>
              <w:rPr>
                <w:b/>
                <w:bCs/>
                <w:sz w:val="20"/>
                <w:szCs w:val="20"/>
                <w:highlight w:val="none"/>
                <w:lang w:val="kk-KZ"/>
              </w:rPr>
              <w:t xml:space="preserve">Инклюзивті білім берудің негізгі принциптері. </w:t>
            </w:r>
            <w:r>
              <w:rPr>
                <w:sz w:val="20"/>
                <w:szCs w:val="20"/>
                <w:highlight w:val="none"/>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pPr>
              <w:jc w:val="both"/>
              <w:rPr>
                <w:bCs/>
                <w:sz w:val="20"/>
                <w:szCs w:val="20"/>
                <w:highlight w:val="none"/>
                <w:lang w:val="kk-KZ"/>
              </w:rPr>
            </w:pPr>
            <w:r>
              <w:rPr>
                <w:sz w:val="20"/>
                <w:szCs w:val="20"/>
                <w:highlight w:val="none"/>
                <w:lang w:val="kk-KZ"/>
              </w:rPr>
              <w:t xml:space="preserve">Барлық білім алушылар, әсіресе мүмкіндігі шектеулі жандар, телефон/e-mail  </w:t>
            </w:r>
            <w:r>
              <w:rPr>
                <w:sz w:val="20"/>
                <w:szCs w:val="20"/>
                <w:highlight w:val="none"/>
                <w:lang w:val="kk-KZ"/>
              </w:rPr>
              <w:fldChar w:fldCharType="begin"/>
            </w:r>
            <w:r>
              <w:rPr>
                <w:sz w:val="20"/>
                <w:szCs w:val="20"/>
                <w:highlight w:val="none"/>
                <w:lang w:val="kk-KZ"/>
              </w:rPr>
              <w:instrText xml:space="preserve"> HYPERLINK "mailto:bahty@kaznu.kz" </w:instrText>
            </w:r>
            <w:r>
              <w:rPr>
                <w:sz w:val="20"/>
                <w:szCs w:val="20"/>
                <w:highlight w:val="none"/>
                <w:lang w:val="kk-KZ"/>
              </w:rPr>
              <w:fldChar w:fldCharType="separate"/>
            </w:r>
            <w:r>
              <w:rPr>
                <w:rStyle w:val="20"/>
                <w:sz w:val="20"/>
                <w:szCs w:val="20"/>
                <w:highlight w:val="none"/>
                <w:lang w:val="kk-KZ"/>
              </w:rPr>
              <w:t>bahty@kaznu.kz</w:t>
            </w:r>
            <w:r>
              <w:rPr>
                <w:sz w:val="20"/>
                <w:szCs w:val="20"/>
                <w:highlight w:val="none"/>
                <w:lang w:val="kk-KZ"/>
              </w:rPr>
              <w:fldChar w:fldCharType="end"/>
            </w:r>
            <w:r>
              <w:rPr>
                <w:sz w:val="20"/>
                <w:szCs w:val="20"/>
                <w:highlight w:val="none"/>
                <w:lang w:val="kk-KZ"/>
              </w:rPr>
              <w:t xml:space="preserve"> немесе әр сейсенбі мен бейсенбі сағат 14.00 бастап 18.00 дейін СДО MOODL-ға кіріп, пән «Фармакология негіздері» тауып, BigBlueButton басу керек , қандай сіздерде сұрақтар бар, соларға консультацияны алуға болады.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 w:hRule="atLeast"/>
        </w:trPr>
        <w:tc>
          <w:tcPr>
            <w:tcW w:w="10490"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pPr>
              <w:jc w:val="center"/>
              <w:rPr>
                <w:b/>
                <w:bCs/>
                <w:sz w:val="20"/>
                <w:szCs w:val="20"/>
                <w:highlight w:val="none"/>
                <w:lang w:val="kk-KZ"/>
              </w:rPr>
            </w:pPr>
            <w:r>
              <w:rPr>
                <w:b/>
                <w:bCs/>
                <w:sz w:val="20"/>
                <w:szCs w:val="20"/>
                <w:highlight w:val="none"/>
                <w:lang w:val="kk-KZ"/>
              </w:rPr>
              <w:t>БІЛІМ БЕРУ, БІЛІМ АЛУ ЖӘНЕ БАҒАЛАНУ ТУРАЛЫ АҚПАРАТ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8" w:hRule="atLeast"/>
        </w:trPr>
        <w:tc>
          <w:tcPr>
            <w:tcW w:w="4962" w:type="dxa"/>
            <w:gridSpan w:val="5"/>
            <w:tcBorders>
              <w:top w:val="single" w:color="000000" w:themeColor="text1" w:sz="4" w:space="0"/>
              <w:left w:val="single" w:color="000000" w:themeColor="text1" w:sz="4" w:space="0"/>
              <w:right w:val="single" w:color="000000" w:themeColor="text1" w:sz="4" w:space="0"/>
            </w:tcBorders>
            <w:shd w:val="clear" w:color="auto" w:fill="auto"/>
          </w:tcPr>
          <w:p>
            <w:pPr>
              <w:jc w:val="both"/>
              <w:rPr>
                <w:b/>
                <w:bCs/>
                <w:sz w:val="20"/>
                <w:szCs w:val="20"/>
                <w:highlight w:val="none"/>
                <w:lang w:val="kk-KZ"/>
              </w:rPr>
            </w:pPr>
            <w:r>
              <w:rPr>
                <w:b/>
                <w:bCs/>
                <w:sz w:val="20"/>
                <w:szCs w:val="20"/>
                <w:highlight w:val="none"/>
                <w:lang w:val="kk-KZ"/>
              </w:rPr>
              <w:t xml:space="preserve">Оқу жетістіктерін есептеудің баллдық-рейтингтік </w:t>
            </w:r>
          </w:p>
          <w:p>
            <w:pPr>
              <w:jc w:val="both"/>
              <w:rPr>
                <w:b/>
                <w:sz w:val="20"/>
                <w:szCs w:val="20"/>
                <w:highlight w:val="none"/>
                <w:lang w:val="kk-KZ"/>
              </w:rPr>
            </w:pPr>
            <w:r>
              <w:rPr>
                <w:b/>
                <w:bCs/>
                <w:sz w:val="20"/>
                <w:szCs w:val="20"/>
                <w:highlight w:val="none"/>
                <w:lang w:val="kk-KZ"/>
              </w:rPr>
              <w:t xml:space="preserve">әріптік бағалау жүйесі </w:t>
            </w:r>
          </w:p>
        </w:tc>
        <w:tc>
          <w:tcPr>
            <w:tcW w:w="5528" w:type="dxa"/>
            <w:gridSpan w:val="2"/>
            <w:tcBorders>
              <w:top w:val="single" w:color="000000" w:themeColor="text1" w:sz="4" w:space="0"/>
              <w:left w:val="single" w:color="000000" w:themeColor="text1" w:sz="4" w:space="0"/>
              <w:right w:val="single" w:color="000000" w:themeColor="text1" w:sz="4" w:space="0"/>
            </w:tcBorders>
            <w:shd w:val="clear" w:color="auto" w:fill="auto"/>
          </w:tcPr>
          <w:p>
            <w:pPr>
              <w:jc w:val="both"/>
              <w:rPr>
                <w:b/>
                <w:bCs/>
                <w:sz w:val="20"/>
                <w:szCs w:val="20"/>
                <w:highlight w:val="none"/>
              </w:rPr>
            </w:pPr>
            <w:r>
              <w:rPr>
                <w:b/>
                <w:sz w:val="20"/>
                <w:szCs w:val="20"/>
                <w:highlight w:val="none"/>
                <w:lang w:val="kk-KZ"/>
              </w:rPr>
              <w:t xml:space="preserve">Бағалау әдістері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8" w:hRule="atLeast"/>
        </w:trPr>
        <w:tc>
          <w:tcPr>
            <w:tcW w:w="851" w:type="dxa"/>
            <w:tcBorders>
              <w:top w:val="single" w:color="000000" w:themeColor="text1" w:sz="4" w:space="0"/>
              <w:left w:val="single" w:color="000000" w:themeColor="text1" w:sz="4" w:space="0"/>
              <w:right w:val="single" w:color="000000" w:themeColor="text1" w:sz="4" w:space="0"/>
            </w:tcBorders>
            <w:shd w:val="clear" w:color="auto" w:fill="auto"/>
          </w:tcPr>
          <w:p>
            <w:pPr>
              <w:rPr>
                <w:b/>
                <w:bCs/>
                <w:sz w:val="20"/>
                <w:szCs w:val="20"/>
                <w:highlight w:val="none"/>
                <w:lang w:val="kk-KZ"/>
              </w:rPr>
            </w:pPr>
            <w:r>
              <w:rPr>
                <w:b/>
                <w:bCs/>
                <w:sz w:val="20"/>
                <w:szCs w:val="20"/>
                <w:highlight w:val="none"/>
                <w:lang w:val="kk-KZ"/>
              </w:rPr>
              <w:t xml:space="preserve">Баға </w:t>
            </w:r>
          </w:p>
        </w:tc>
        <w:tc>
          <w:tcPr>
            <w:tcW w:w="1276" w:type="dxa"/>
            <w:tcBorders>
              <w:top w:val="single" w:color="000000" w:themeColor="text1" w:sz="4" w:space="0"/>
              <w:left w:val="single" w:color="000000" w:themeColor="text1" w:sz="4" w:space="0"/>
              <w:right w:val="single" w:color="000000" w:themeColor="text1" w:sz="4" w:space="0"/>
            </w:tcBorders>
            <w:shd w:val="clear" w:color="auto" w:fill="auto"/>
          </w:tcPr>
          <w:p>
            <w:pPr>
              <w:jc w:val="both"/>
              <w:rPr>
                <w:b/>
                <w:bCs/>
                <w:sz w:val="20"/>
                <w:szCs w:val="20"/>
                <w:highlight w:val="none"/>
              </w:rPr>
            </w:pPr>
            <w:r>
              <w:rPr>
                <w:b/>
                <w:bCs/>
                <w:sz w:val="20"/>
                <w:szCs w:val="20"/>
                <w:highlight w:val="none"/>
                <w:lang w:val="kk-KZ"/>
              </w:rPr>
              <w:t>Баллдардың сандық баламасы</w:t>
            </w:r>
          </w:p>
        </w:tc>
        <w:tc>
          <w:tcPr>
            <w:tcW w:w="992" w:type="dxa"/>
            <w:gridSpan w:val="2"/>
            <w:tcBorders>
              <w:top w:val="single" w:color="000000" w:themeColor="text1" w:sz="4" w:space="0"/>
              <w:left w:val="single" w:color="000000" w:themeColor="text1" w:sz="4" w:space="0"/>
              <w:right w:val="single" w:color="000000" w:themeColor="text1" w:sz="4" w:space="0"/>
            </w:tcBorders>
            <w:shd w:val="clear" w:color="auto" w:fill="auto"/>
          </w:tcPr>
          <w:p>
            <w:pPr>
              <w:rPr>
                <w:sz w:val="20"/>
                <w:szCs w:val="20"/>
                <w:highlight w:val="none"/>
              </w:rPr>
            </w:pPr>
            <w:r>
              <w:rPr>
                <w:b/>
                <w:bCs/>
                <w:sz w:val="20"/>
                <w:szCs w:val="20"/>
                <w:highlight w:val="none"/>
              </w:rPr>
              <w:t xml:space="preserve">% </w:t>
            </w:r>
            <w:r>
              <w:rPr>
                <w:b/>
                <w:bCs/>
                <w:sz w:val="20"/>
                <w:szCs w:val="20"/>
                <w:highlight w:val="none"/>
                <w:lang w:val="kk-KZ"/>
              </w:rPr>
              <w:t>мәндегі баллдар</w:t>
            </w:r>
            <w:r>
              <w:rPr>
                <w:b/>
                <w:bCs/>
                <w:sz w:val="20"/>
                <w:szCs w:val="20"/>
                <w:highlight w:val="none"/>
              </w:rPr>
              <w:t xml:space="preserve"> </w:t>
            </w:r>
          </w:p>
        </w:tc>
        <w:tc>
          <w:tcPr>
            <w:tcW w:w="1843" w:type="dxa"/>
            <w:tcBorders>
              <w:top w:val="single" w:color="000000" w:themeColor="text1" w:sz="4" w:space="0"/>
              <w:left w:val="single" w:color="000000" w:themeColor="text1" w:sz="4" w:space="0"/>
              <w:right w:val="single" w:color="000000" w:themeColor="text1" w:sz="4" w:space="0"/>
            </w:tcBorders>
            <w:shd w:val="clear" w:color="auto" w:fill="auto"/>
          </w:tcPr>
          <w:p>
            <w:pPr>
              <w:rPr>
                <w:sz w:val="20"/>
                <w:szCs w:val="20"/>
                <w:highlight w:val="none"/>
              </w:rPr>
            </w:pPr>
            <w:r>
              <w:rPr>
                <w:b/>
                <w:bCs/>
                <w:sz w:val="20"/>
                <w:szCs w:val="20"/>
                <w:highlight w:val="none"/>
                <w:lang w:val="kk-KZ"/>
              </w:rPr>
              <w:t>Дәстүрлі жүйедегі баға</w:t>
            </w:r>
          </w:p>
        </w:tc>
        <w:tc>
          <w:tcPr>
            <w:tcW w:w="5528" w:type="dxa"/>
            <w:gridSpan w:val="2"/>
            <w:vMerge w:val="restart"/>
            <w:tcBorders>
              <w:top w:val="single" w:color="000000" w:themeColor="text1" w:sz="4" w:space="0"/>
              <w:left w:val="single" w:color="000000" w:themeColor="text1" w:sz="4" w:space="0"/>
              <w:right w:val="single" w:color="000000" w:themeColor="text1" w:sz="4" w:space="0"/>
            </w:tcBorders>
          </w:tcPr>
          <w:p>
            <w:pPr>
              <w:jc w:val="both"/>
              <w:rPr>
                <w:bCs/>
                <w:sz w:val="20"/>
                <w:szCs w:val="20"/>
                <w:highlight w:val="none"/>
                <w:lang w:val="kk-KZ"/>
              </w:rPr>
            </w:pPr>
            <w:r>
              <w:rPr>
                <w:b/>
                <w:sz w:val="20"/>
                <w:szCs w:val="20"/>
                <w:highlight w:val="none"/>
              </w:rPr>
              <w:t>Критериалды бағалау</w:t>
            </w:r>
            <w:r>
              <w:rPr>
                <w:b/>
                <w:sz w:val="20"/>
                <w:szCs w:val="20"/>
                <w:highlight w:val="none"/>
                <w:lang w:val="kk-KZ"/>
              </w:rPr>
              <w:t xml:space="preserve"> </w:t>
            </w:r>
            <w:r>
              <w:rPr>
                <w:bCs/>
                <w:sz w:val="20"/>
                <w:szCs w:val="20"/>
                <w:highlight w:val="none"/>
              </w:rPr>
              <w:t>–</w:t>
            </w:r>
            <w:r>
              <w:rPr>
                <w:b/>
                <w:sz w:val="20"/>
                <w:szCs w:val="20"/>
                <w:highlight w:val="none"/>
                <w:lang w:val="kk-KZ"/>
              </w:rPr>
              <w:t xml:space="preserve"> </w:t>
            </w:r>
            <w:r>
              <w:rPr>
                <w:bCs/>
                <w:sz w:val="20"/>
                <w:szCs w:val="20"/>
                <w:highlight w:val="none"/>
                <w:lang w:val="kk-KZ"/>
              </w:rPr>
              <w:t>айқын</w:t>
            </w:r>
            <w:r>
              <w:rPr>
                <w:bCs/>
                <w:sz w:val="20"/>
                <w:szCs w:val="20"/>
                <w:highlight w:val="none"/>
              </w:rPr>
              <w:t xml:space="preserve"> әзірленген критерийлер негізінде оқытудың нақты қол жеткізілген нәтижелерін оқытуд</w:t>
            </w:r>
            <w:r>
              <w:rPr>
                <w:bCs/>
                <w:sz w:val="20"/>
                <w:szCs w:val="20"/>
                <w:highlight w:val="none"/>
                <w:lang w:val="kk-KZ"/>
              </w:rPr>
              <w:t>ан</w:t>
            </w:r>
            <w:r>
              <w:rPr>
                <w:bCs/>
                <w:sz w:val="20"/>
                <w:szCs w:val="20"/>
                <w:highlight w:val="none"/>
              </w:rPr>
              <w:t xml:space="preserve"> күтілетін нәтижелерімен </w:t>
            </w:r>
            <w:r>
              <w:rPr>
                <w:bCs/>
                <w:sz w:val="20"/>
                <w:szCs w:val="20"/>
                <w:highlight w:val="none"/>
                <w:lang w:val="kk-KZ"/>
              </w:rPr>
              <w:t>ара салмақтық</w:t>
            </w:r>
            <w:r>
              <w:rPr>
                <w:bCs/>
                <w:sz w:val="20"/>
                <w:szCs w:val="20"/>
                <w:highlight w:val="none"/>
              </w:rPr>
              <w:t xml:space="preserve"> процесі. Формативті және жиынтық бағалауға негізделген</w:t>
            </w:r>
            <w:r>
              <w:rPr>
                <w:bCs/>
                <w:sz w:val="20"/>
                <w:szCs w:val="20"/>
                <w:highlight w:val="none"/>
                <w:lang w:val="kk-KZ"/>
              </w:rPr>
              <w:t>.</w:t>
            </w:r>
          </w:p>
          <w:p>
            <w:pPr>
              <w:jc w:val="both"/>
              <w:rPr>
                <w:sz w:val="20"/>
                <w:szCs w:val="20"/>
                <w:highlight w:val="none"/>
                <w:lang w:val="kk-KZ"/>
              </w:rPr>
            </w:pPr>
            <w:r>
              <w:rPr>
                <w:b/>
                <w:bCs/>
                <w:sz w:val="20"/>
                <w:szCs w:val="20"/>
                <w:highlight w:val="none"/>
                <w:lang w:val="kk-KZ"/>
              </w:rPr>
              <w:t>Формативті бағалау</w:t>
            </w:r>
            <w:r>
              <w:rPr>
                <w:sz w:val="20"/>
                <w:szCs w:val="20"/>
                <w:highlight w:val="none"/>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pPr>
              <w:jc w:val="both"/>
              <w:rPr>
                <w:b/>
                <w:sz w:val="20"/>
                <w:szCs w:val="20"/>
                <w:highlight w:val="none"/>
                <w:lang w:val="kk-KZ"/>
              </w:rPr>
            </w:pPr>
            <w:r>
              <w:rPr>
                <w:b/>
                <w:sz w:val="20"/>
                <w:szCs w:val="20"/>
                <w:highlight w:val="none"/>
                <w:lang w:val="kk-KZ"/>
              </w:rPr>
              <w:t xml:space="preserve">Жиынтық бағалау – </w:t>
            </w:r>
            <w:r>
              <w:rPr>
                <w:bCs/>
                <w:sz w:val="20"/>
                <w:szCs w:val="20"/>
                <w:highlight w:val="none"/>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Pr>
                <w:bCs/>
                <w:sz w:val="20"/>
                <w:szCs w:val="20"/>
                <w:highlight w:val="none"/>
              </w:rPr>
              <w:t>Оқу нәтижелері бағаланады</w:t>
            </w:r>
            <w:r>
              <w:rPr>
                <w:bCs/>
                <w:sz w:val="20"/>
                <w:szCs w:val="20"/>
                <w:highlight w:val="none"/>
                <w:lang w:val="kk-KZ"/>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851" w:type="dxa"/>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lang w:val="en-US"/>
              </w:rPr>
              <w:t>A</w:t>
            </w:r>
          </w:p>
        </w:tc>
        <w:tc>
          <w:tcPr>
            <w:tcW w:w="1276" w:type="dxa"/>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lang w:val="en-US"/>
              </w:rPr>
              <w:t>4</w:t>
            </w:r>
            <w:r>
              <w:rPr>
                <w:sz w:val="20"/>
                <w:szCs w:val="20"/>
                <w:highlight w:val="none"/>
              </w:rPr>
              <w:t>,0</w:t>
            </w:r>
          </w:p>
        </w:tc>
        <w:tc>
          <w:tcPr>
            <w:tcW w:w="992" w:type="dxa"/>
            <w:gridSpan w:val="2"/>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lang w:val="en-US"/>
              </w:rPr>
              <w:t>95-100</w:t>
            </w:r>
          </w:p>
        </w:tc>
        <w:tc>
          <w:tcPr>
            <w:tcW w:w="1843" w:type="dxa"/>
            <w:vMerge w:val="restart"/>
            <w:tcBorders>
              <w:left w:val="single" w:color="000000" w:themeColor="text1" w:sz="4" w:space="0"/>
              <w:right w:val="single" w:color="000000" w:themeColor="text1" w:sz="4" w:space="0"/>
            </w:tcBorders>
          </w:tcPr>
          <w:p>
            <w:pPr>
              <w:jc w:val="both"/>
              <w:rPr>
                <w:b/>
                <w:sz w:val="20"/>
                <w:szCs w:val="20"/>
                <w:highlight w:val="none"/>
                <w:lang w:val="kk-KZ"/>
              </w:rPr>
            </w:pPr>
            <w:r>
              <w:rPr>
                <w:sz w:val="20"/>
                <w:szCs w:val="20"/>
                <w:highlight w:val="none"/>
                <w:lang w:val="kk-KZ"/>
              </w:rPr>
              <w:t>Өте жақсы</w:t>
            </w:r>
          </w:p>
        </w:tc>
        <w:tc>
          <w:tcPr>
            <w:tcW w:w="5528" w:type="dxa"/>
            <w:gridSpan w:val="2"/>
            <w:vMerge w:val="continue"/>
          </w:tcPr>
          <w:p>
            <w:pPr>
              <w:jc w:val="both"/>
              <w:rPr>
                <w:sz w:val="20"/>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851" w:type="dxa"/>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lang w:val="en-US"/>
              </w:rPr>
              <w:t>A-</w:t>
            </w:r>
          </w:p>
        </w:tc>
        <w:tc>
          <w:tcPr>
            <w:tcW w:w="1276" w:type="dxa"/>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rPr>
              <w:t>3,67</w:t>
            </w:r>
          </w:p>
        </w:tc>
        <w:tc>
          <w:tcPr>
            <w:tcW w:w="992" w:type="dxa"/>
            <w:gridSpan w:val="2"/>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rPr>
              <w:t>90-94</w:t>
            </w:r>
          </w:p>
        </w:tc>
        <w:tc>
          <w:tcPr>
            <w:tcW w:w="1843" w:type="dxa"/>
            <w:vMerge w:val="continue"/>
          </w:tcPr>
          <w:p>
            <w:pPr>
              <w:jc w:val="both"/>
              <w:rPr>
                <w:b/>
                <w:sz w:val="20"/>
                <w:szCs w:val="20"/>
                <w:highlight w:val="none"/>
              </w:rPr>
            </w:pPr>
          </w:p>
        </w:tc>
        <w:tc>
          <w:tcPr>
            <w:tcW w:w="5528" w:type="dxa"/>
            <w:gridSpan w:val="2"/>
            <w:vMerge w:val="continue"/>
          </w:tcPr>
          <w:p>
            <w:pPr>
              <w:jc w:val="both"/>
              <w:rPr>
                <w:sz w:val="20"/>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73" w:hRule="atLeast"/>
        </w:trPr>
        <w:tc>
          <w:tcPr>
            <w:tcW w:w="851" w:type="dxa"/>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lang w:val="en-US"/>
              </w:rPr>
              <w:t>B+</w:t>
            </w:r>
          </w:p>
        </w:tc>
        <w:tc>
          <w:tcPr>
            <w:tcW w:w="1276" w:type="dxa"/>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rPr>
              <w:t>3,33</w:t>
            </w:r>
          </w:p>
        </w:tc>
        <w:tc>
          <w:tcPr>
            <w:tcW w:w="992" w:type="dxa"/>
            <w:gridSpan w:val="2"/>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rPr>
              <w:t>85-89</w:t>
            </w:r>
          </w:p>
        </w:tc>
        <w:tc>
          <w:tcPr>
            <w:tcW w:w="1843" w:type="dxa"/>
            <w:vMerge w:val="restart"/>
            <w:tcBorders>
              <w:left w:val="single" w:color="000000" w:themeColor="text1" w:sz="4" w:space="0"/>
              <w:right w:val="single" w:color="000000" w:themeColor="text1" w:sz="4" w:space="0"/>
            </w:tcBorders>
          </w:tcPr>
          <w:p>
            <w:pPr>
              <w:jc w:val="both"/>
              <w:rPr>
                <w:b/>
                <w:sz w:val="20"/>
                <w:szCs w:val="20"/>
                <w:highlight w:val="none"/>
                <w:lang w:val="kk-KZ"/>
              </w:rPr>
            </w:pPr>
            <w:r>
              <w:rPr>
                <w:sz w:val="20"/>
                <w:szCs w:val="20"/>
                <w:highlight w:val="none"/>
                <w:lang w:val="kk-KZ"/>
              </w:rPr>
              <w:t xml:space="preserve">Жақсы </w:t>
            </w:r>
          </w:p>
        </w:tc>
        <w:tc>
          <w:tcPr>
            <w:tcW w:w="5528" w:type="dxa"/>
            <w:gridSpan w:val="2"/>
            <w:vMerge w:val="continue"/>
          </w:tcPr>
          <w:p>
            <w:pPr>
              <w:jc w:val="both"/>
              <w:rPr>
                <w:sz w:val="20"/>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5" w:hRule="atLeast"/>
        </w:trPr>
        <w:tc>
          <w:tcPr>
            <w:tcW w:w="851" w:type="dxa"/>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lang w:val="en-US"/>
              </w:rPr>
              <w:t>B</w:t>
            </w:r>
          </w:p>
        </w:tc>
        <w:tc>
          <w:tcPr>
            <w:tcW w:w="1276" w:type="dxa"/>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rPr>
              <w:t>3,0</w:t>
            </w:r>
          </w:p>
        </w:tc>
        <w:tc>
          <w:tcPr>
            <w:tcW w:w="992" w:type="dxa"/>
            <w:gridSpan w:val="2"/>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rPr>
              <w:t>80-84</w:t>
            </w:r>
          </w:p>
        </w:tc>
        <w:tc>
          <w:tcPr>
            <w:tcW w:w="1843" w:type="dxa"/>
            <w:vMerge w:val="continue"/>
          </w:tcPr>
          <w:p>
            <w:pPr>
              <w:jc w:val="both"/>
              <w:rPr>
                <w:b/>
                <w:sz w:val="20"/>
                <w:szCs w:val="20"/>
                <w:highlight w:val="none"/>
              </w:rPr>
            </w:pPr>
          </w:p>
        </w:tc>
        <w:tc>
          <w:tcPr>
            <w:tcW w:w="3260" w:type="dxa"/>
            <w:tcBorders>
              <w:left w:val="single" w:color="000000" w:themeColor="text1" w:sz="4" w:space="0"/>
              <w:right w:val="single" w:color="000000" w:themeColor="text1" w:sz="4" w:space="0"/>
            </w:tcBorders>
            <w:shd w:val="clear" w:color="auto" w:fill="auto"/>
          </w:tcPr>
          <w:p>
            <w:pPr>
              <w:jc w:val="both"/>
              <w:rPr>
                <w:b/>
                <w:sz w:val="20"/>
                <w:szCs w:val="20"/>
                <w:highlight w:val="none"/>
                <w:lang w:val="kk-KZ"/>
              </w:rPr>
            </w:pPr>
            <w:r>
              <w:rPr>
                <w:b/>
                <w:sz w:val="20"/>
                <w:szCs w:val="20"/>
                <w:highlight w:val="none"/>
              </w:rPr>
              <w:t>Форматив</w:t>
            </w:r>
            <w:r>
              <w:rPr>
                <w:b/>
                <w:sz w:val="20"/>
                <w:szCs w:val="20"/>
                <w:highlight w:val="none"/>
                <w:lang w:val="kk-KZ"/>
              </w:rPr>
              <w:t>ті және</w:t>
            </w:r>
            <w:r>
              <w:rPr>
                <w:b/>
                <w:sz w:val="20"/>
                <w:szCs w:val="20"/>
                <w:highlight w:val="none"/>
              </w:rPr>
              <w:t xml:space="preserve"> </w:t>
            </w:r>
            <w:r>
              <w:rPr>
                <w:b/>
                <w:sz w:val="20"/>
                <w:szCs w:val="20"/>
                <w:highlight w:val="none"/>
                <w:lang w:val="kk-KZ"/>
              </w:rPr>
              <w:t>жиынтық бағалау</w:t>
            </w:r>
          </w:p>
          <w:p>
            <w:pPr>
              <w:jc w:val="both"/>
              <w:rPr>
                <w:sz w:val="20"/>
                <w:szCs w:val="20"/>
                <w:highlight w:val="none"/>
                <w:lang w:val="kk-KZ"/>
              </w:rPr>
            </w:pPr>
          </w:p>
        </w:tc>
        <w:tc>
          <w:tcPr>
            <w:tcW w:w="2268" w:type="dxa"/>
            <w:tcBorders>
              <w:left w:val="single" w:color="000000" w:themeColor="text1" w:sz="4" w:space="0"/>
              <w:right w:val="single" w:color="000000" w:themeColor="text1" w:sz="4" w:space="0"/>
            </w:tcBorders>
            <w:shd w:val="clear" w:color="auto" w:fill="auto"/>
          </w:tcPr>
          <w:p>
            <w:pPr>
              <w:rPr>
                <w:color w:val="FF0000"/>
                <w:sz w:val="20"/>
                <w:szCs w:val="20"/>
                <w:highlight w:val="none"/>
                <w:u w:val="single"/>
                <w:lang w:val="kk-KZ"/>
              </w:rPr>
            </w:pPr>
            <w:r>
              <w:rPr>
                <w:b/>
                <w:bCs/>
                <w:sz w:val="20"/>
                <w:szCs w:val="20"/>
                <w:highlight w:val="none"/>
                <w:lang w:val="kk-KZ"/>
              </w:rPr>
              <w:t xml:space="preserve">% мәндегі баллдар </w:t>
            </w:r>
          </w:p>
          <w:p>
            <w:pPr>
              <w:rPr>
                <w:color w:val="FF0000"/>
                <w:sz w:val="20"/>
                <w:szCs w:val="20"/>
                <w:highlight w:val="none"/>
                <w:u w:val="single"/>
                <w:lang w:val="kk-KZ"/>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5" w:hRule="atLeast"/>
        </w:trPr>
        <w:tc>
          <w:tcPr>
            <w:tcW w:w="851" w:type="dxa"/>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lang w:val="en-US"/>
              </w:rPr>
              <w:t>B-</w:t>
            </w:r>
          </w:p>
        </w:tc>
        <w:tc>
          <w:tcPr>
            <w:tcW w:w="1276" w:type="dxa"/>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rPr>
              <w:t>2,67</w:t>
            </w:r>
          </w:p>
        </w:tc>
        <w:tc>
          <w:tcPr>
            <w:tcW w:w="992" w:type="dxa"/>
            <w:gridSpan w:val="2"/>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rPr>
              <w:t>75-79</w:t>
            </w:r>
          </w:p>
        </w:tc>
        <w:tc>
          <w:tcPr>
            <w:tcW w:w="1843" w:type="dxa"/>
            <w:vMerge w:val="continue"/>
          </w:tcPr>
          <w:p>
            <w:pPr>
              <w:jc w:val="both"/>
              <w:rPr>
                <w:b/>
                <w:sz w:val="20"/>
                <w:szCs w:val="20"/>
                <w:highlight w:val="none"/>
              </w:rPr>
            </w:pPr>
          </w:p>
        </w:tc>
        <w:tc>
          <w:tcPr>
            <w:tcW w:w="3260" w:type="dxa"/>
            <w:tcBorders>
              <w:left w:val="single" w:color="000000" w:themeColor="text1" w:sz="4" w:space="0"/>
              <w:right w:val="single" w:color="000000" w:themeColor="text1" w:sz="4" w:space="0"/>
            </w:tcBorders>
          </w:tcPr>
          <w:p>
            <w:pPr>
              <w:jc w:val="both"/>
              <w:rPr>
                <w:sz w:val="20"/>
                <w:szCs w:val="20"/>
                <w:highlight w:val="none"/>
              </w:rPr>
            </w:pPr>
            <w:r>
              <w:rPr>
                <w:sz w:val="20"/>
                <w:szCs w:val="20"/>
                <w:highlight w:val="none"/>
              </w:rPr>
              <w:t>Дәрістердегі белсенділік</w:t>
            </w:r>
          </w:p>
        </w:tc>
        <w:tc>
          <w:tcPr>
            <w:tcW w:w="2268" w:type="dxa"/>
            <w:tcBorders>
              <w:left w:val="single" w:color="000000" w:themeColor="text1" w:sz="4" w:space="0"/>
              <w:right w:val="single" w:color="000000" w:themeColor="text1" w:sz="4" w:space="0"/>
            </w:tcBorders>
          </w:tcPr>
          <w:p>
            <w:pPr>
              <w:jc w:val="both"/>
              <w:rPr>
                <w:sz w:val="20"/>
                <w:szCs w:val="20"/>
                <w:highlight w:val="none"/>
                <w:lang w:val="kk-KZ"/>
              </w:rPr>
            </w:pPr>
            <w:r>
              <w:rPr>
                <w:sz w:val="20"/>
                <w:szCs w:val="20"/>
                <w:highlight w:val="none"/>
                <w:lang w:val="kk-KZ"/>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 w:hRule="atLeast"/>
        </w:trPr>
        <w:tc>
          <w:tcPr>
            <w:tcW w:w="851" w:type="dxa"/>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lang w:val="en-US"/>
              </w:rPr>
              <w:t>C+</w:t>
            </w:r>
          </w:p>
        </w:tc>
        <w:tc>
          <w:tcPr>
            <w:tcW w:w="1276" w:type="dxa"/>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rPr>
              <w:t>2,33</w:t>
            </w:r>
          </w:p>
        </w:tc>
        <w:tc>
          <w:tcPr>
            <w:tcW w:w="992" w:type="dxa"/>
            <w:gridSpan w:val="2"/>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rPr>
              <w:t>70-74</w:t>
            </w:r>
          </w:p>
        </w:tc>
        <w:tc>
          <w:tcPr>
            <w:tcW w:w="1843" w:type="dxa"/>
            <w:vMerge w:val="continue"/>
          </w:tcPr>
          <w:p>
            <w:pPr>
              <w:jc w:val="both"/>
              <w:rPr>
                <w:b/>
                <w:sz w:val="20"/>
                <w:szCs w:val="20"/>
                <w:highlight w:val="none"/>
              </w:rPr>
            </w:pPr>
          </w:p>
        </w:tc>
        <w:tc>
          <w:tcPr>
            <w:tcW w:w="3260" w:type="dxa"/>
            <w:tcBorders>
              <w:left w:val="single" w:color="000000" w:themeColor="text1" w:sz="4" w:space="0"/>
              <w:right w:val="single" w:color="000000" w:themeColor="text1" w:sz="4" w:space="0"/>
            </w:tcBorders>
          </w:tcPr>
          <w:p>
            <w:pPr>
              <w:jc w:val="both"/>
              <w:rPr>
                <w:sz w:val="20"/>
                <w:szCs w:val="20"/>
                <w:highlight w:val="none"/>
                <w:lang w:val="kk-KZ"/>
              </w:rPr>
            </w:pPr>
            <w:r>
              <w:rPr>
                <w:sz w:val="20"/>
                <w:szCs w:val="20"/>
                <w:highlight w:val="none"/>
              </w:rPr>
              <w:t>Практикалық сабақтарда жұмыс істеу</w:t>
            </w:r>
            <w:r>
              <w:rPr>
                <w:sz w:val="20"/>
                <w:szCs w:val="20"/>
                <w:highlight w:val="none"/>
                <w:lang w:val="kk-KZ"/>
              </w:rPr>
              <w:t>і</w:t>
            </w:r>
          </w:p>
        </w:tc>
        <w:tc>
          <w:tcPr>
            <w:tcW w:w="2268" w:type="dxa"/>
            <w:tcBorders>
              <w:left w:val="single" w:color="000000" w:themeColor="text1" w:sz="4" w:space="0"/>
              <w:right w:val="single" w:color="000000" w:themeColor="text1" w:sz="4" w:space="0"/>
            </w:tcBorders>
          </w:tcPr>
          <w:p>
            <w:pPr>
              <w:jc w:val="both"/>
              <w:rPr>
                <w:sz w:val="20"/>
                <w:szCs w:val="20"/>
                <w:highlight w:val="none"/>
                <w:lang w:val="kk-KZ"/>
              </w:rPr>
            </w:pPr>
            <w:r>
              <w:rPr>
                <w:sz w:val="20"/>
                <w:szCs w:val="20"/>
                <w:highlight w:val="none"/>
                <w:lang w:val="kk-KZ"/>
              </w:rPr>
              <w:t xml:space="preserve">0 х </w:t>
            </w:r>
            <w:r>
              <w:rPr>
                <w:sz w:val="20"/>
                <w:szCs w:val="20"/>
                <w:highlight w:val="none"/>
              </w:rPr>
              <w:t>3+15x4</w:t>
            </w:r>
            <w:r>
              <w:rPr>
                <w:sz w:val="20"/>
                <w:szCs w:val="20"/>
                <w:highlight w:val="none"/>
                <w:lang w:val="kk-KZ"/>
              </w:rPr>
              <w:t xml:space="preserve"> = 70 (АБ 1)</w:t>
            </w:r>
          </w:p>
          <w:p>
            <w:pPr>
              <w:jc w:val="both"/>
              <w:rPr>
                <w:sz w:val="20"/>
                <w:szCs w:val="20"/>
                <w:highlight w:val="none"/>
                <w:lang w:val="kk-KZ"/>
              </w:rPr>
            </w:pPr>
            <w:r>
              <w:rPr>
                <w:sz w:val="20"/>
                <w:szCs w:val="20"/>
                <w:highlight w:val="none"/>
                <w:lang w:val="kk-KZ"/>
              </w:rPr>
              <w:t>10 х 8 = 80 (АБ 2)</w:t>
            </w:r>
          </w:p>
          <w:p>
            <w:pPr>
              <w:jc w:val="both"/>
              <w:rPr>
                <w:sz w:val="20"/>
                <w:szCs w:val="20"/>
                <w:highlight w:val="none"/>
                <w:lang w:val="kk-KZ"/>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1" w:hRule="atLeast"/>
        </w:trPr>
        <w:tc>
          <w:tcPr>
            <w:tcW w:w="851" w:type="dxa"/>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lang w:val="en-US"/>
              </w:rPr>
              <w:t>C</w:t>
            </w:r>
          </w:p>
        </w:tc>
        <w:tc>
          <w:tcPr>
            <w:tcW w:w="1276" w:type="dxa"/>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rPr>
              <w:t>2,0</w:t>
            </w:r>
          </w:p>
        </w:tc>
        <w:tc>
          <w:tcPr>
            <w:tcW w:w="992" w:type="dxa"/>
            <w:gridSpan w:val="2"/>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rPr>
              <w:t>65-69</w:t>
            </w:r>
          </w:p>
        </w:tc>
        <w:tc>
          <w:tcPr>
            <w:tcW w:w="1843" w:type="dxa"/>
            <w:vMerge w:val="restart"/>
            <w:tcBorders>
              <w:left w:val="single" w:color="000000" w:themeColor="text1" w:sz="4" w:space="0"/>
              <w:right w:val="single" w:color="000000" w:themeColor="text1" w:sz="4" w:space="0"/>
            </w:tcBorders>
          </w:tcPr>
          <w:p>
            <w:pPr>
              <w:jc w:val="both"/>
              <w:rPr>
                <w:b/>
                <w:sz w:val="20"/>
                <w:szCs w:val="20"/>
                <w:highlight w:val="none"/>
                <w:lang w:val="kk-KZ"/>
              </w:rPr>
            </w:pPr>
            <w:r>
              <w:rPr>
                <w:sz w:val="20"/>
                <w:szCs w:val="20"/>
                <w:highlight w:val="none"/>
                <w:lang w:val="kk-KZ"/>
              </w:rPr>
              <w:t xml:space="preserve">Қанағаттанарлық </w:t>
            </w:r>
          </w:p>
        </w:tc>
        <w:tc>
          <w:tcPr>
            <w:tcW w:w="3260" w:type="dxa"/>
            <w:tcBorders>
              <w:left w:val="single" w:color="000000" w:themeColor="text1" w:sz="4" w:space="0"/>
              <w:right w:val="single" w:color="000000" w:themeColor="text1" w:sz="4" w:space="0"/>
            </w:tcBorders>
          </w:tcPr>
          <w:p>
            <w:pPr>
              <w:jc w:val="both"/>
              <w:rPr>
                <w:sz w:val="20"/>
                <w:szCs w:val="20"/>
                <w:highlight w:val="none"/>
              </w:rPr>
            </w:pPr>
            <w:r>
              <w:rPr>
                <w:sz w:val="20"/>
                <w:szCs w:val="20"/>
                <w:highlight w:val="none"/>
                <w:lang w:val="kk-KZ"/>
              </w:rPr>
              <w:t>Өзіндік жұмысы</w:t>
            </w:r>
            <w:r>
              <w:rPr>
                <w:sz w:val="20"/>
                <w:szCs w:val="20"/>
                <w:highlight w:val="none"/>
              </w:rPr>
              <w:t xml:space="preserve">                                      </w:t>
            </w:r>
          </w:p>
        </w:tc>
        <w:tc>
          <w:tcPr>
            <w:tcW w:w="2268" w:type="dxa"/>
            <w:tcBorders>
              <w:left w:val="single" w:color="000000" w:themeColor="text1" w:sz="4" w:space="0"/>
              <w:right w:val="single" w:color="000000" w:themeColor="text1" w:sz="4" w:space="0"/>
            </w:tcBorders>
          </w:tcPr>
          <w:p>
            <w:pPr>
              <w:jc w:val="both"/>
              <w:rPr>
                <w:sz w:val="20"/>
                <w:szCs w:val="20"/>
                <w:highlight w:val="none"/>
                <w:lang w:val="kk-KZ"/>
              </w:rPr>
            </w:pPr>
            <w:r>
              <w:rPr>
                <w:sz w:val="20"/>
                <w:szCs w:val="20"/>
                <w:highlight w:val="none"/>
              </w:rPr>
              <w:t>20</w:t>
            </w:r>
            <w:r>
              <w:rPr>
                <w:sz w:val="20"/>
                <w:szCs w:val="20"/>
                <w:highlight w:val="none"/>
                <w:lang w:val="kk-KZ"/>
              </w:rPr>
              <w:t xml:space="preserve"> </w:t>
            </w:r>
            <w:r>
              <w:rPr>
                <w:sz w:val="20"/>
                <w:szCs w:val="20"/>
                <w:highlight w:val="none"/>
              </w:rPr>
              <w:t>+</w:t>
            </w:r>
            <w:r>
              <w:rPr>
                <w:sz w:val="20"/>
                <w:szCs w:val="20"/>
                <w:highlight w:val="none"/>
              </w:rPr>
              <w:t>20</w:t>
            </w:r>
            <w:r>
              <w:rPr>
                <w:sz w:val="20"/>
                <w:szCs w:val="20"/>
                <w:highlight w:val="none"/>
                <w:lang w:val="kk-KZ"/>
              </w:rPr>
              <w:t xml:space="preserve"> = </w:t>
            </w:r>
            <w:r>
              <w:rPr>
                <w:sz w:val="20"/>
                <w:szCs w:val="20"/>
                <w:highlight w:val="none"/>
              </w:rPr>
              <w:t>4</w:t>
            </w:r>
            <w:r>
              <w:rPr>
                <w:sz w:val="20"/>
                <w:szCs w:val="20"/>
                <w:highlight w:val="none"/>
                <w:lang w:val="kk-KZ"/>
              </w:rPr>
              <w:t>0</w:t>
            </w:r>
            <w:r>
              <w:rPr>
                <w:sz w:val="20"/>
                <w:szCs w:val="20"/>
                <w:highlight w:val="none"/>
              </w:rPr>
              <w:t xml:space="preserve"> </w:t>
            </w:r>
            <w:r>
              <w:rPr>
                <w:sz w:val="20"/>
                <w:szCs w:val="20"/>
                <w:highlight w:val="none"/>
                <w:lang w:val="kk-KZ"/>
              </w:rPr>
              <w:t>(АБ 1)</w:t>
            </w:r>
          </w:p>
          <w:p>
            <w:pPr>
              <w:jc w:val="both"/>
              <w:rPr>
                <w:sz w:val="20"/>
                <w:szCs w:val="20"/>
                <w:highlight w:val="none"/>
              </w:rPr>
            </w:pPr>
            <w:r>
              <w:rPr>
                <w:sz w:val="20"/>
                <w:szCs w:val="20"/>
                <w:highlight w:val="none"/>
              </w:rPr>
              <w:t xml:space="preserve">5 +10+5= 20 </w:t>
            </w:r>
            <w:r>
              <w:rPr>
                <w:sz w:val="20"/>
                <w:szCs w:val="20"/>
                <w:highlight w:val="none"/>
                <w:lang w:val="kk-KZ"/>
              </w:rPr>
              <w:t>(АБ 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7" w:hRule="atLeast"/>
        </w:trPr>
        <w:tc>
          <w:tcPr>
            <w:tcW w:w="851" w:type="dxa"/>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lang w:val="en-US"/>
              </w:rPr>
              <w:t>C-</w:t>
            </w:r>
          </w:p>
        </w:tc>
        <w:tc>
          <w:tcPr>
            <w:tcW w:w="1276" w:type="dxa"/>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rPr>
              <w:t>1,67</w:t>
            </w:r>
          </w:p>
        </w:tc>
        <w:tc>
          <w:tcPr>
            <w:tcW w:w="992" w:type="dxa"/>
            <w:gridSpan w:val="2"/>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rPr>
              <w:t>60-64</w:t>
            </w:r>
          </w:p>
        </w:tc>
        <w:tc>
          <w:tcPr>
            <w:tcW w:w="1843" w:type="dxa"/>
            <w:vMerge w:val="continue"/>
          </w:tcPr>
          <w:p>
            <w:pPr>
              <w:jc w:val="both"/>
              <w:rPr>
                <w:b/>
                <w:sz w:val="20"/>
                <w:szCs w:val="20"/>
                <w:highlight w:val="none"/>
              </w:rPr>
            </w:pPr>
          </w:p>
        </w:tc>
        <w:tc>
          <w:tcPr>
            <w:tcW w:w="3260" w:type="dxa"/>
            <w:tcBorders>
              <w:left w:val="single" w:color="000000" w:themeColor="text1" w:sz="4" w:space="0"/>
              <w:right w:val="single" w:color="000000" w:themeColor="text1" w:sz="4" w:space="0"/>
            </w:tcBorders>
          </w:tcPr>
          <w:p>
            <w:pPr>
              <w:jc w:val="both"/>
              <w:rPr>
                <w:sz w:val="20"/>
                <w:szCs w:val="20"/>
                <w:highlight w:val="none"/>
                <w:lang w:val="kk-KZ"/>
              </w:rPr>
            </w:pPr>
            <w:r>
              <w:rPr>
                <w:sz w:val="20"/>
                <w:szCs w:val="20"/>
                <w:highlight w:val="none"/>
                <w:lang w:val="kk-KZ"/>
              </w:rPr>
              <w:t>ЖИЫНТЫҒЫ</w:t>
            </w:r>
            <w:r>
              <w:rPr>
                <w:sz w:val="20"/>
                <w:szCs w:val="20"/>
                <w:highlight w:val="none"/>
              </w:rPr>
              <w:t xml:space="preserve"> </w:t>
            </w:r>
            <w:r>
              <w:rPr>
                <w:sz w:val="20"/>
                <w:szCs w:val="20"/>
                <w:highlight w:val="none"/>
                <w:lang w:val="kk-KZ"/>
              </w:rPr>
              <w:t>(АБ1, АБ2)</w:t>
            </w:r>
          </w:p>
        </w:tc>
        <w:tc>
          <w:tcPr>
            <w:tcW w:w="2268" w:type="dxa"/>
            <w:tcBorders>
              <w:left w:val="single" w:color="000000" w:themeColor="text1" w:sz="4" w:space="0"/>
              <w:right w:val="single" w:color="000000" w:themeColor="text1" w:sz="4" w:space="0"/>
            </w:tcBorders>
          </w:tcPr>
          <w:p>
            <w:pPr>
              <w:jc w:val="both"/>
              <w:rPr>
                <w:sz w:val="20"/>
                <w:szCs w:val="20"/>
                <w:highlight w:val="none"/>
                <w:lang w:val="kk-KZ"/>
              </w:rPr>
            </w:pPr>
            <w:r>
              <w:rPr>
                <w:sz w:val="20"/>
                <w:szCs w:val="20"/>
                <w:highlight w:val="none"/>
                <w:lang w:val="kk-KZ"/>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0" w:hRule="atLeast"/>
        </w:trPr>
        <w:tc>
          <w:tcPr>
            <w:tcW w:w="851" w:type="dxa"/>
            <w:tcBorders>
              <w:left w:val="single" w:color="000000" w:themeColor="text1" w:sz="4" w:space="0"/>
              <w:bottom w:val="single" w:color="auto" w:sz="4" w:space="0"/>
              <w:right w:val="single" w:color="000000" w:themeColor="text1" w:sz="4" w:space="0"/>
            </w:tcBorders>
          </w:tcPr>
          <w:p>
            <w:pPr>
              <w:jc w:val="both"/>
              <w:rPr>
                <w:b/>
                <w:sz w:val="20"/>
                <w:szCs w:val="20"/>
                <w:highlight w:val="none"/>
              </w:rPr>
            </w:pPr>
            <w:r>
              <w:rPr>
                <w:sz w:val="20"/>
                <w:szCs w:val="20"/>
                <w:highlight w:val="none"/>
                <w:lang w:val="en-US"/>
              </w:rPr>
              <w:t>D+</w:t>
            </w:r>
          </w:p>
        </w:tc>
        <w:tc>
          <w:tcPr>
            <w:tcW w:w="1276" w:type="dxa"/>
            <w:tcBorders>
              <w:left w:val="single" w:color="000000" w:themeColor="text1" w:sz="4" w:space="0"/>
              <w:bottom w:val="single" w:color="auto" w:sz="4" w:space="0"/>
              <w:right w:val="single" w:color="000000" w:themeColor="text1" w:sz="4" w:space="0"/>
            </w:tcBorders>
          </w:tcPr>
          <w:p>
            <w:pPr>
              <w:jc w:val="both"/>
              <w:rPr>
                <w:b/>
                <w:sz w:val="20"/>
                <w:szCs w:val="20"/>
                <w:highlight w:val="none"/>
              </w:rPr>
            </w:pPr>
            <w:r>
              <w:rPr>
                <w:sz w:val="20"/>
                <w:szCs w:val="20"/>
                <w:highlight w:val="none"/>
              </w:rPr>
              <w:t>1,33</w:t>
            </w:r>
          </w:p>
        </w:tc>
        <w:tc>
          <w:tcPr>
            <w:tcW w:w="992" w:type="dxa"/>
            <w:gridSpan w:val="2"/>
            <w:tcBorders>
              <w:left w:val="single" w:color="000000" w:themeColor="text1" w:sz="4" w:space="0"/>
              <w:bottom w:val="single" w:color="auto" w:sz="4" w:space="0"/>
              <w:right w:val="single" w:color="000000" w:themeColor="text1" w:sz="4" w:space="0"/>
            </w:tcBorders>
          </w:tcPr>
          <w:p>
            <w:pPr>
              <w:jc w:val="both"/>
              <w:rPr>
                <w:b/>
                <w:sz w:val="20"/>
                <w:szCs w:val="20"/>
                <w:highlight w:val="none"/>
              </w:rPr>
            </w:pPr>
            <w:r>
              <w:rPr>
                <w:sz w:val="20"/>
                <w:szCs w:val="20"/>
                <w:highlight w:val="none"/>
              </w:rPr>
              <w:t>55-59</w:t>
            </w:r>
          </w:p>
        </w:tc>
        <w:tc>
          <w:tcPr>
            <w:tcW w:w="1843" w:type="dxa"/>
            <w:vMerge w:val="restart"/>
            <w:tcBorders>
              <w:left w:val="single" w:color="000000" w:themeColor="text1" w:sz="4" w:space="0"/>
              <w:bottom w:val="single" w:color="auto" w:sz="4" w:space="0"/>
              <w:right w:val="single" w:color="000000" w:themeColor="text1" w:sz="4" w:space="0"/>
            </w:tcBorders>
          </w:tcPr>
          <w:p>
            <w:pPr>
              <w:jc w:val="both"/>
              <w:rPr>
                <w:sz w:val="20"/>
                <w:szCs w:val="20"/>
                <w:highlight w:val="none"/>
                <w:lang w:val="kk-KZ"/>
              </w:rPr>
            </w:pPr>
            <w:r>
              <w:rPr>
                <w:sz w:val="20"/>
                <w:szCs w:val="20"/>
                <w:highlight w:val="none"/>
                <w:lang w:val="kk-KZ"/>
              </w:rPr>
              <w:t xml:space="preserve">Қанағаттанарлықсыз </w:t>
            </w:r>
          </w:p>
        </w:tc>
        <w:tc>
          <w:tcPr>
            <w:tcW w:w="3260" w:type="dxa"/>
            <w:tcBorders>
              <w:left w:val="single" w:color="000000" w:themeColor="text1" w:sz="4" w:space="0"/>
              <w:bottom w:val="single" w:color="auto" w:sz="4" w:space="0"/>
              <w:right w:val="single" w:color="000000" w:themeColor="text1" w:sz="4" w:space="0"/>
            </w:tcBorders>
          </w:tcPr>
          <w:p>
            <w:pPr>
              <w:jc w:val="both"/>
              <w:rPr>
                <w:sz w:val="20"/>
                <w:szCs w:val="20"/>
                <w:highlight w:val="none"/>
              </w:rPr>
            </w:pPr>
            <w:r>
              <w:rPr>
                <w:sz w:val="20"/>
                <w:szCs w:val="20"/>
                <w:highlight w:val="none"/>
                <w:lang w:val="kk-KZ"/>
              </w:rPr>
              <w:t xml:space="preserve">Қорытынды бақылау </w:t>
            </w:r>
            <w:r>
              <w:rPr>
                <w:sz w:val="20"/>
                <w:szCs w:val="20"/>
                <w:highlight w:val="none"/>
              </w:rPr>
              <w:t>(</w:t>
            </w:r>
            <w:r>
              <w:rPr>
                <w:sz w:val="20"/>
                <w:szCs w:val="20"/>
                <w:highlight w:val="none"/>
                <w:lang w:val="kk-KZ"/>
              </w:rPr>
              <w:t>емтиха</w:t>
            </w:r>
            <w:r>
              <w:rPr>
                <w:sz w:val="20"/>
                <w:szCs w:val="20"/>
                <w:highlight w:val="none"/>
              </w:rPr>
              <w:t xml:space="preserve">н)                                                          </w:t>
            </w:r>
          </w:p>
        </w:tc>
        <w:tc>
          <w:tcPr>
            <w:tcW w:w="2268" w:type="dxa"/>
            <w:tcBorders>
              <w:left w:val="single" w:color="000000" w:themeColor="text1" w:sz="4" w:space="0"/>
              <w:bottom w:val="single" w:color="auto" w:sz="4" w:space="0"/>
              <w:right w:val="single" w:color="000000" w:themeColor="text1" w:sz="4" w:space="0"/>
            </w:tcBorders>
          </w:tcPr>
          <w:p>
            <w:pPr>
              <w:jc w:val="both"/>
              <w:rPr>
                <w:sz w:val="20"/>
                <w:szCs w:val="20"/>
                <w:highlight w:val="none"/>
              </w:rPr>
            </w:pPr>
            <w:r>
              <w:rPr>
                <w:sz w:val="20"/>
                <w:szCs w:val="20"/>
                <w:highlight w:val="none"/>
                <w:lang w:val="kk-KZ"/>
              </w:rPr>
              <w:t xml:space="preserve">100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6" w:hRule="atLeast"/>
        </w:trPr>
        <w:tc>
          <w:tcPr>
            <w:tcW w:w="851" w:type="dxa"/>
            <w:tcBorders>
              <w:top w:val="single" w:color="auto" w:sz="4" w:space="0"/>
              <w:left w:val="single" w:color="auto" w:sz="4" w:space="0"/>
              <w:bottom w:val="single" w:color="auto" w:sz="4" w:space="0"/>
              <w:right w:val="single" w:color="auto" w:sz="4" w:space="0"/>
            </w:tcBorders>
          </w:tcPr>
          <w:p>
            <w:pPr>
              <w:rPr>
                <w:sz w:val="20"/>
                <w:szCs w:val="20"/>
                <w:highlight w:val="none"/>
              </w:rPr>
            </w:pPr>
            <w:r>
              <w:rPr>
                <w:sz w:val="20"/>
                <w:szCs w:val="20"/>
                <w:highlight w:val="none"/>
              </w:rPr>
              <w:t>D</w:t>
            </w:r>
          </w:p>
        </w:tc>
        <w:tc>
          <w:tcPr>
            <w:tcW w:w="1276" w:type="dxa"/>
            <w:tcBorders>
              <w:top w:val="single" w:color="auto" w:sz="4" w:space="0"/>
              <w:left w:val="single" w:color="auto" w:sz="4" w:space="0"/>
              <w:bottom w:val="single" w:color="auto" w:sz="4" w:space="0"/>
              <w:right w:val="single" w:color="auto" w:sz="4" w:space="0"/>
            </w:tcBorders>
          </w:tcPr>
          <w:p>
            <w:pPr>
              <w:rPr>
                <w:sz w:val="20"/>
                <w:szCs w:val="20"/>
                <w:highlight w:val="none"/>
              </w:rPr>
            </w:pPr>
            <w:r>
              <w:rPr>
                <w:sz w:val="20"/>
                <w:szCs w:val="20"/>
                <w:highlight w:val="none"/>
              </w:rPr>
              <w:t>1,0</w:t>
            </w:r>
          </w:p>
        </w:tc>
        <w:tc>
          <w:tcPr>
            <w:tcW w:w="992" w:type="dxa"/>
            <w:gridSpan w:val="2"/>
            <w:tcBorders>
              <w:top w:val="single" w:color="auto" w:sz="4" w:space="0"/>
              <w:left w:val="single" w:color="auto" w:sz="4" w:space="0"/>
              <w:bottom w:val="single" w:color="auto" w:sz="4" w:space="0"/>
              <w:right w:val="single" w:color="auto" w:sz="4" w:space="0"/>
            </w:tcBorders>
          </w:tcPr>
          <w:p>
            <w:pPr>
              <w:rPr>
                <w:sz w:val="20"/>
                <w:szCs w:val="20"/>
                <w:highlight w:val="none"/>
              </w:rPr>
            </w:pPr>
            <w:r>
              <w:rPr>
                <w:sz w:val="20"/>
                <w:szCs w:val="20"/>
                <w:highlight w:val="none"/>
              </w:rPr>
              <w:t>50-54</w:t>
            </w:r>
          </w:p>
        </w:tc>
        <w:tc>
          <w:tcPr>
            <w:tcW w:w="1843" w:type="dxa"/>
            <w:vMerge w:val="continue"/>
          </w:tcPr>
          <w:p>
            <w:pPr>
              <w:rPr>
                <w:sz w:val="20"/>
                <w:szCs w:val="20"/>
                <w:highlight w:val="none"/>
              </w:rPr>
            </w:pPr>
          </w:p>
        </w:tc>
        <w:tc>
          <w:tcPr>
            <w:tcW w:w="3260" w:type="dxa"/>
            <w:tcBorders>
              <w:top w:val="single" w:color="auto" w:sz="4" w:space="0"/>
              <w:left w:val="single" w:color="auto" w:sz="4" w:space="0"/>
              <w:bottom w:val="single" w:color="auto" w:sz="4" w:space="0"/>
              <w:right w:val="single" w:color="auto" w:sz="4" w:space="0"/>
            </w:tcBorders>
          </w:tcPr>
          <w:p>
            <w:pPr>
              <w:rPr>
                <w:sz w:val="20"/>
                <w:szCs w:val="20"/>
                <w:highlight w:val="none"/>
              </w:rPr>
            </w:pPr>
            <w:r>
              <w:rPr>
                <w:sz w:val="20"/>
                <w:szCs w:val="20"/>
                <w:highlight w:val="none"/>
              </w:rPr>
              <w:t xml:space="preserve">                 </w:t>
            </w:r>
            <w:r>
              <w:rPr>
                <w:rFonts w:ascii="Cambria Math"/>
                <w:sz w:val="20"/>
                <w:szCs w:val="20"/>
                <w:highlight w:val="none"/>
                <w:lang w:val="kk-KZ"/>
              </w:rPr>
              <w:br w:type="textWrapping"/>
            </w:r>
            <m:oMath>
              <m:r>
                <m:rPr>
                  <m:sty m:val="bi"/>
                </m:rPr>
                <w:rPr>
                  <w:rFonts w:ascii="Cambria Math"/>
                  <w:sz w:val="20"/>
                  <w:szCs w:val="20"/>
                  <w:highlight w:val="none"/>
                  <w:lang w:val="kk-KZ"/>
                </w:rPr>
                <m:t>Қорытынды бағасы</m:t>
              </m:r>
              <m:r>
                <m:rPr>
                  <m:sty m:val="p"/>
                </m:rPr>
                <w:rPr>
                  <w:rFonts w:ascii="Cambria Math"/>
                  <w:sz w:val="20"/>
                  <w:szCs w:val="20"/>
                  <w:highlight w:val="none"/>
                  <w:lang w:val="kk-KZ"/>
                </w:rPr>
                <m:t>=</m:t>
              </m:r>
              <m:f>
                <m:fPr>
                  <m:ctrlPr>
                    <w:rPr>
                      <w:rFonts w:ascii="Cambria Math" w:hAnsi="Cambria Math"/>
                      <w:bCs/>
                      <w:sz w:val="20"/>
                      <w:szCs w:val="20"/>
                      <w:highlight w:val="none"/>
                      <w:lang w:val="kk-KZ"/>
                    </w:rPr>
                  </m:ctrlPr>
                </m:fPr>
                <m:num>
                  <m:r>
                    <m:rPr>
                      <m:sty m:val="p"/>
                    </m:rPr>
                    <w:rPr>
                      <w:sz w:val="20"/>
                      <w:szCs w:val="20"/>
                      <w:highlight w:val="none"/>
                      <w:lang w:val="kk-KZ"/>
                    </w:rPr>
                    <m:t>АБ</m:t>
                  </m:r>
                  <m:r>
                    <m:rPr>
                      <m:sty m:val="p"/>
                    </m:rPr>
                    <w:rPr>
                      <w:rFonts w:ascii="Cambria Math"/>
                      <w:sz w:val="20"/>
                      <w:szCs w:val="20"/>
                      <w:highlight w:val="none"/>
                      <w:lang w:val="kk-KZ"/>
                    </w:rPr>
                    <m:t>1+</m:t>
                  </m:r>
                  <m:r>
                    <m:rPr>
                      <m:sty m:val="p"/>
                    </m:rPr>
                    <w:rPr>
                      <w:sz w:val="20"/>
                      <w:szCs w:val="20"/>
                      <w:highlight w:val="none"/>
                      <w:lang w:val="kk-KZ"/>
                    </w:rPr>
                    <m:t>АБ</m:t>
                  </m:r>
                  <m:r>
                    <m:rPr>
                      <m:sty m:val="p"/>
                    </m:rPr>
                    <w:rPr>
                      <w:rFonts w:ascii="Cambria Math"/>
                      <w:sz w:val="20"/>
                      <w:szCs w:val="20"/>
                      <w:highlight w:val="none"/>
                      <w:lang w:val="kk-KZ"/>
                    </w:rPr>
                    <m:t>2</m:t>
                  </m:r>
                  <m:ctrlPr>
                    <w:rPr>
                      <w:rFonts w:ascii="Cambria Math" w:hAnsi="Cambria Math"/>
                      <w:bCs/>
                      <w:sz w:val="20"/>
                      <w:szCs w:val="20"/>
                      <w:highlight w:val="none"/>
                      <w:lang w:val="kk-KZ"/>
                    </w:rPr>
                  </m:ctrlPr>
                </m:num>
                <m:den>
                  <m:r>
                    <m:rPr>
                      <m:sty m:val="p"/>
                    </m:rPr>
                    <w:rPr>
                      <w:rFonts w:ascii="Cambria Math"/>
                      <w:sz w:val="20"/>
                      <w:szCs w:val="20"/>
                      <w:highlight w:val="none"/>
                      <w:lang w:val="kk-KZ"/>
                    </w:rPr>
                    <m:t>2</m:t>
                  </m:r>
                  <m:ctrlPr>
                    <w:rPr>
                      <w:rFonts w:ascii="Cambria Math" w:hAnsi="Cambria Math"/>
                      <w:bCs/>
                      <w:sz w:val="20"/>
                      <w:szCs w:val="20"/>
                      <w:highlight w:val="none"/>
                      <w:lang w:val="kk-KZ"/>
                    </w:rPr>
                  </m:ctrlPr>
                </m:den>
              </m:f>
              <m:r>
                <m:rPr>
                  <m:sty m:val="p"/>
                </m:rPr>
                <w:rPr>
                  <w:rFonts w:ascii="Cambria Math"/>
                  <w:sz w:val="20"/>
                  <w:szCs w:val="20"/>
                  <w:highlight w:val="none"/>
                  <w:lang w:val="kk-KZ"/>
                </w:rPr>
                <m:t xml:space="preserve"> x 0,6+0,4 x </m:t>
              </m:r>
              <m:r>
                <m:rPr>
                  <m:sty m:val="p"/>
                </m:rPr>
                <w:rPr>
                  <w:sz w:val="20"/>
                  <w:szCs w:val="20"/>
                  <w:highlight w:val="none"/>
                  <w:lang w:val="kk-KZ"/>
                </w:rPr>
                <m:t>Емт</m:t>
              </m:r>
            </m:oMath>
            <w:r>
              <w:rPr>
                <w:sz w:val="20"/>
                <w:szCs w:val="20"/>
                <w:highlight w:val="none"/>
              </w:rPr>
              <w:t xml:space="preserve">                     </w:t>
            </w:r>
          </w:p>
        </w:tc>
        <w:tc>
          <w:tcPr>
            <w:tcW w:w="2268" w:type="dxa"/>
            <w:tcBorders>
              <w:top w:val="single" w:color="auto" w:sz="4" w:space="0"/>
              <w:left w:val="single" w:color="auto" w:sz="4" w:space="0"/>
              <w:bottom w:val="single" w:color="auto" w:sz="4" w:space="0"/>
              <w:right w:val="single" w:color="auto" w:sz="4" w:space="0"/>
            </w:tcBorders>
          </w:tcPr>
          <w:p>
            <w:pPr>
              <w:rPr>
                <w:sz w:val="20"/>
                <w:szCs w:val="20"/>
                <w:highlight w:val="none"/>
              </w:rPr>
            </w:pPr>
            <w:r>
              <w:rPr>
                <w:sz w:val="20"/>
                <w:szCs w:val="20"/>
                <w:highlight w:val="none"/>
              </w:rPr>
              <w:t xml:space="preserve">100 </w:t>
            </w: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6" w:hRule="atLeast"/>
        </w:trPr>
        <w:tc>
          <w:tcPr>
            <w:tcW w:w="10490" w:type="dxa"/>
            <w:gridSpan w:val="7"/>
            <w:tcBorders>
              <w:top w:val="single" w:color="auto"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pPr>
              <w:tabs>
                <w:tab w:val="left" w:pos="1276"/>
              </w:tabs>
              <w:jc w:val="center"/>
              <w:rPr>
                <w:rFonts w:hint="default" w:ascii="Times New Roman Regular" w:hAnsi="Times New Roman Regular" w:cs="Times New Roman Regular"/>
                <w:b/>
                <w:sz w:val="20"/>
                <w:szCs w:val="20"/>
                <w:highlight w:val="none"/>
              </w:rPr>
            </w:pPr>
          </w:p>
          <w:p>
            <w:pPr>
              <w:jc w:val="center"/>
              <w:rPr>
                <w:rFonts w:hint="default" w:ascii="Times New Roman Regular" w:hAnsi="Times New Roman Regular" w:cs="Times New Roman Regular"/>
                <w:b/>
                <w:bCs/>
                <w:sz w:val="20"/>
                <w:szCs w:val="20"/>
                <w:highlight w:val="none"/>
              </w:rPr>
            </w:pPr>
            <w:r>
              <w:rPr>
                <w:rFonts w:hint="default" w:ascii="Times New Roman Regular" w:hAnsi="Times New Roman Regular" w:cs="Times New Roman Regular"/>
                <w:b/>
                <w:bCs/>
                <w:sz w:val="20"/>
                <w:szCs w:val="20"/>
                <w:highlight w:val="none"/>
              </w:rPr>
              <w:t>Оқу курсының мазмұнын іске асыру күнтізбесі (кестесі). Оқыту</w:t>
            </w:r>
            <w:r>
              <w:rPr>
                <w:rFonts w:hint="default" w:ascii="Times New Roman Regular" w:hAnsi="Times New Roman Regular" w:cs="Times New Roman Regular"/>
                <w:b/>
                <w:bCs/>
                <w:sz w:val="20"/>
                <w:szCs w:val="20"/>
                <w:highlight w:val="none"/>
                <w:lang w:val="kk-KZ"/>
              </w:rPr>
              <w:t xml:space="preserve">дың </w:t>
            </w:r>
            <w:r>
              <w:rPr>
                <w:rFonts w:hint="default" w:ascii="Times New Roman Regular" w:hAnsi="Times New Roman Regular" w:cs="Times New Roman Regular"/>
                <w:b/>
                <w:bCs/>
                <w:sz w:val="20"/>
                <w:szCs w:val="20"/>
                <w:highlight w:val="none"/>
              </w:rPr>
              <w:t>және</w:t>
            </w:r>
            <w:r>
              <w:rPr>
                <w:rFonts w:hint="default" w:ascii="Times New Roman Regular" w:hAnsi="Times New Roman Regular" w:cs="Times New Roman Regular"/>
                <w:b/>
                <w:bCs/>
                <w:sz w:val="20"/>
                <w:szCs w:val="20"/>
                <w:highlight w:val="none"/>
                <w:lang w:val="kk-KZ"/>
              </w:rPr>
              <w:t xml:space="preserve"> білім берудің</w:t>
            </w:r>
            <w:r>
              <w:rPr>
                <w:rFonts w:hint="default" w:ascii="Times New Roman Regular" w:hAnsi="Times New Roman Regular" w:cs="Times New Roman Regular"/>
                <w:b/>
                <w:bCs/>
                <w:sz w:val="20"/>
                <w:szCs w:val="20"/>
                <w:highlight w:val="none"/>
              </w:rPr>
              <w:t xml:space="preserve"> әдістері.</w:t>
            </w:r>
          </w:p>
          <w:p>
            <w:pPr>
              <w:jc w:val="center"/>
              <w:rPr>
                <w:rFonts w:hint="default" w:ascii="Times New Roman Regular" w:hAnsi="Times New Roman Regular" w:cs="Times New Roman Regular"/>
                <w:b/>
                <w:sz w:val="20"/>
                <w:szCs w:val="20"/>
                <w:highlight w:val="none"/>
              </w:rPr>
            </w:pPr>
          </w:p>
        </w:tc>
      </w:tr>
    </w:tbl>
    <w:tbl>
      <w:tblPr>
        <w:tblStyle w:val="46"/>
        <w:tblW w:w="10509" w:type="dxa"/>
        <w:tblInd w:w="-856" w:type="dxa"/>
        <w:tblLayout w:type="autofit"/>
        <w:tblCellMar>
          <w:top w:w="0" w:type="dxa"/>
          <w:left w:w="115" w:type="dxa"/>
          <w:bottom w:w="0" w:type="dxa"/>
          <w:right w:w="115" w:type="dxa"/>
        </w:tblCellMar>
      </w:tblPr>
      <w:tblGrid>
        <w:gridCol w:w="1135"/>
        <w:gridCol w:w="7088"/>
        <w:gridCol w:w="1273"/>
        <w:gridCol w:w="1013"/>
      </w:tblGrid>
      <w:tr>
        <w:tc>
          <w:tcPr>
            <w:tcW w:w="1135"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b/>
                <w:sz w:val="20"/>
                <w:szCs w:val="20"/>
                <w:highlight w:val="none"/>
                <w:lang w:val="kk-KZ"/>
              </w:rPr>
              <w:t>Аптасы</w:t>
            </w:r>
          </w:p>
        </w:tc>
        <w:tc>
          <w:tcPr>
            <w:tcW w:w="7088"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b/>
                <w:sz w:val="20"/>
                <w:szCs w:val="20"/>
                <w:highlight w:val="none"/>
                <w:lang w:val="kk-KZ"/>
              </w:rPr>
              <w:t>Тақырып атауы</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b/>
                <w:sz w:val="20"/>
                <w:szCs w:val="20"/>
                <w:highlight w:val="none"/>
                <w:lang w:val="kk-KZ"/>
              </w:rPr>
              <w:t>Сағат саны</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ind w:left="-68" w:firstLine="26"/>
              <w:rPr>
                <w:rFonts w:hint="default" w:ascii="Times New Roman Regular" w:hAnsi="Times New Roman Regular" w:cs="Times New Roman Regular"/>
                <w:b/>
                <w:sz w:val="20"/>
                <w:szCs w:val="20"/>
                <w:highlight w:val="none"/>
              </w:rPr>
            </w:pPr>
            <w:r>
              <w:rPr>
                <w:rFonts w:hint="default" w:ascii="Times New Roman Regular" w:hAnsi="Times New Roman Regular" w:cs="Times New Roman Regular"/>
                <w:b/>
                <w:sz w:val="20"/>
                <w:szCs w:val="20"/>
                <w:highlight w:val="none"/>
              </w:rPr>
              <w:t>Макс.</w:t>
            </w:r>
          </w:p>
          <w:p>
            <w:pPr>
              <w:tabs>
                <w:tab w:val="left" w:pos="1276"/>
              </w:tabs>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b/>
                <w:sz w:val="20"/>
                <w:szCs w:val="20"/>
                <w:highlight w:val="none"/>
                <w:lang w:val="kk-KZ"/>
              </w:rPr>
              <w:t>б</w:t>
            </w:r>
            <w:r>
              <w:rPr>
                <w:rFonts w:hint="default" w:ascii="Times New Roman Regular" w:hAnsi="Times New Roman Regular" w:cs="Times New Roman Regular"/>
                <w:b/>
                <w:sz w:val="20"/>
                <w:szCs w:val="20"/>
                <w:highlight w:val="none"/>
              </w:rPr>
              <w:t>алл</w:t>
            </w:r>
          </w:p>
        </w:tc>
      </w:tr>
      <w:tr>
        <w:tc>
          <w:tcPr>
            <w:tcW w:w="10509"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color w:val="FF0000"/>
                <w:sz w:val="20"/>
                <w:szCs w:val="20"/>
                <w:highlight w:val="none"/>
                <w:lang w:val="kk-KZ"/>
              </w:rPr>
            </w:pPr>
            <w:r>
              <w:rPr>
                <w:rFonts w:hint="default" w:ascii="Times New Roman Regular" w:hAnsi="Times New Roman Regular" w:cs="Times New Roman Regular"/>
                <w:b/>
                <w:sz w:val="20"/>
                <w:szCs w:val="20"/>
                <w:highlight w:val="none"/>
              </w:rPr>
              <w:t xml:space="preserve">МОДУЛЬ 1 </w:t>
            </w:r>
            <w:r>
              <w:rPr>
                <w:rFonts w:hint="default" w:ascii="Times New Roman Regular" w:hAnsi="Times New Roman Regular" w:cs="Times New Roman Regular"/>
                <w:b/>
                <w:sz w:val="20"/>
                <w:szCs w:val="20"/>
                <w:highlight w:val="none"/>
                <w:lang w:val="kk-KZ"/>
              </w:rPr>
              <w:t>Жалпы фармакология</w:t>
            </w:r>
            <w:r>
              <w:rPr>
                <w:rFonts w:hint="default" w:ascii="Times New Roman Regular" w:hAnsi="Times New Roman Regular" w:cs="Times New Roman Regular"/>
                <w:b/>
                <w:color w:val="000000"/>
                <w:sz w:val="20"/>
                <w:szCs w:val="20"/>
                <w:highlight w:val="none"/>
                <w:lang w:val="kk-KZ"/>
              </w:rPr>
              <w:t xml:space="preserve"> (1-4 апта)</w:t>
            </w:r>
          </w:p>
          <w:p>
            <w:pPr>
              <w:tabs>
                <w:tab w:val="left" w:pos="1276"/>
              </w:tabs>
              <w:jc w:val="center"/>
              <w:rPr>
                <w:rFonts w:hint="default" w:ascii="Times New Roman Regular" w:hAnsi="Times New Roman Regular" w:cs="Times New Roman Regular"/>
                <w:b/>
                <w:color w:val="FF0000"/>
                <w:sz w:val="20"/>
                <w:szCs w:val="20"/>
                <w:highlight w:val="none"/>
                <w:lang w:val="kk-KZ"/>
              </w:rPr>
            </w:pPr>
          </w:p>
        </w:tc>
      </w:tr>
      <w:tr>
        <w:tc>
          <w:tcPr>
            <w:tcW w:w="1135" w:type="dxa"/>
            <w:vMerge w:val="restart"/>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1</w:t>
            </w: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b/>
                <w:sz w:val="20"/>
                <w:szCs w:val="20"/>
                <w:highlight w:val="none"/>
              </w:rPr>
            </w:pPr>
            <w:r>
              <w:rPr>
                <w:rFonts w:hint="default" w:ascii="Times New Roman Regular" w:hAnsi="Times New Roman Regular" w:cs="Times New Roman Regular"/>
                <w:b/>
                <w:sz w:val="20"/>
                <w:szCs w:val="20"/>
                <w:highlight w:val="none"/>
                <w:lang w:val="kk-KZ"/>
              </w:rPr>
              <w:t xml:space="preserve">Д </w:t>
            </w:r>
            <w:r>
              <w:rPr>
                <w:rFonts w:hint="default" w:ascii="Times New Roman Regular" w:hAnsi="Times New Roman Regular" w:cs="Times New Roman Regular"/>
                <w:b/>
                <w:sz w:val="20"/>
                <w:szCs w:val="20"/>
                <w:highlight w:val="none"/>
              </w:rPr>
              <w:t xml:space="preserve">1. </w:t>
            </w:r>
            <w:r>
              <w:rPr>
                <w:rFonts w:hint="default" w:ascii="Times New Roman Regular" w:hAnsi="Times New Roman Regular" w:cs="Times New Roman Regular"/>
                <w:sz w:val="20"/>
                <w:szCs w:val="20"/>
                <w:highlight w:val="none"/>
                <w:lang w:val="kk-KZ"/>
              </w:rPr>
              <w:t xml:space="preserve">Тақырып:  Кіріспе. </w:t>
            </w:r>
            <w:r>
              <w:rPr>
                <w:rFonts w:hint="default" w:ascii="Times New Roman Regular" w:hAnsi="Times New Roman Regular" w:eastAsia="SimSun" w:cs="Times New Roman Regular"/>
                <w:kern w:val="0"/>
                <w:sz w:val="20"/>
                <w:szCs w:val="20"/>
                <w:highlight w:val="none"/>
                <w:lang w:val="en-US" w:eastAsia="zh-CN" w:bidi="ar"/>
              </w:rPr>
              <w:t>Фармакология және фитотерапияның негізгі ұғымдары. Тарихы мен дамуы</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2</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rPr>
            </w:pP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7088"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b/>
                <w:sz w:val="20"/>
                <w:szCs w:val="20"/>
                <w:highlight w:val="none"/>
              </w:rPr>
              <w:t>С</w:t>
            </w:r>
            <w:r>
              <w:rPr>
                <w:rFonts w:hint="default" w:ascii="Times New Roman Regular" w:hAnsi="Times New Roman Regular" w:cs="Times New Roman Regular"/>
                <w:b/>
                <w:sz w:val="20"/>
                <w:szCs w:val="20"/>
                <w:highlight w:val="none"/>
                <w:lang w:val="kk-KZ"/>
              </w:rPr>
              <w:t xml:space="preserve">С </w:t>
            </w:r>
            <w:r>
              <w:rPr>
                <w:rFonts w:hint="default" w:ascii="Times New Roman Regular" w:hAnsi="Times New Roman Regular" w:cs="Times New Roman Regular"/>
                <w:b/>
                <w:sz w:val="20"/>
                <w:szCs w:val="20"/>
                <w:highlight w:val="none"/>
              </w:rPr>
              <w:t xml:space="preserve">1. </w:t>
            </w:r>
            <w:r>
              <w:rPr>
                <w:rFonts w:hint="default" w:ascii="Times New Roman Regular" w:hAnsi="Times New Roman Regular" w:cs="Times New Roman Regular"/>
                <w:sz w:val="20"/>
                <w:szCs w:val="20"/>
                <w:highlight w:val="none"/>
                <w:lang w:val="kk-KZ"/>
              </w:rPr>
              <w:t xml:space="preserve">Тақырып:  Кіріспе. Қысқаша тарихы. </w:t>
            </w:r>
          </w:p>
          <w:p>
            <w:pPr>
              <w:tabs>
                <w:tab w:val="left" w:pos="1276"/>
              </w:tabs>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 xml:space="preserve">1.Қысқаша тарихы. </w:t>
            </w:r>
          </w:p>
          <w:p>
            <w:pPr>
              <w:tabs>
                <w:tab w:val="left" w:pos="1276"/>
              </w:tabs>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 xml:space="preserve">2.Фармакологияның мақсаты мен міңдеттері. </w:t>
            </w:r>
          </w:p>
          <w:p>
            <w:pPr>
              <w:tabs>
                <w:tab w:val="left" w:pos="1276"/>
              </w:tabs>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3.Жалпы фармакология: анықтамасы, концепциялар, зерттеу әдістері мен бағыттар.</w:t>
            </w:r>
          </w:p>
          <w:p>
            <w:pPr>
              <w:tabs>
                <w:tab w:val="left" w:pos="1276"/>
              </w:tabs>
              <w:rPr>
                <w:rFonts w:hint="default" w:ascii="Times New Roman Regular" w:hAnsi="Times New Roman Regular" w:cs="Times New Roman Regular"/>
                <w:sz w:val="20"/>
                <w:szCs w:val="20"/>
                <w:highlight w:val="none"/>
                <w:lang w:val="kk-KZ"/>
              </w:rPr>
            </w:pP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1.</w:t>
            </w:r>
            <w:r>
              <w:rPr>
                <w:rFonts w:hint="default" w:ascii="Times New Roman Regular" w:hAnsi="Times New Roman Regular" w:cs="Times New Roman Regular"/>
                <w:bCs/>
                <w:sz w:val="20"/>
                <w:szCs w:val="20"/>
                <w:highlight w:val="none"/>
                <w:lang w:val="kk-KZ"/>
              </w:rPr>
              <w:t>Харкевич Д.А. Фармакология. М.: ГЭОТАР-МЕД, 2015.</w:t>
            </w:r>
          </w:p>
          <w:p>
            <w:pPr>
              <w:ind w:left="5"/>
              <w:jc w:val="both"/>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bCs/>
                <w:sz w:val="20"/>
                <w:szCs w:val="20"/>
                <w:highlight w:val="none"/>
                <w:lang w:val="kk-KZ"/>
              </w:rPr>
              <w:t>2.Катцунг С.И. Клиническая и экспериментальная фармакология. М.: ГЭОТАР-МЕД, 2014.</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4</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p>
        </w:tc>
      </w:tr>
      <w:tr>
        <w:tc>
          <w:tcPr>
            <w:tcW w:w="1135" w:type="dxa"/>
            <w:vMerge w:val="restart"/>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2</w:t>
            </w: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b/>
                <w:sz w:val="20"/>
                <w:szCs w:val="20"/>
                <w:highlight w:val="none"/>
              </w:rPr>
            </w:pPr>
            <w:r>
              <w:rPr>
                <w:rFonts w:hint="default" w:ascii="Times New Roman Regular" w:hAnsi="Times New Roman Regular" w:cs="Times New Roman Regular"/>
                <w:b/>
                <w:sz w:val="20"/>
                <w:szCs w:val="20"/>
                <w:highlight w:val="none"/>
                <w:lang w:val="kk-KZ"/>
              </w:rPr>
              <w:t xml:space="preserve">Д </w:t>
            </w:r>
            <w:r>
              <w:rPr>
                <w:rFonts w:hint="default" w:ascii="Times New Roman Regular" w:hAnsi="Times New Roman Regular" w:cs="Times New Roman Regular"/>
                <w:b/>
                <w:sz w:val="20"/>
                <w:szCs w:val="20"/>
                <w:highlight w:val="none"/>
              </w:rPr>
              <w:t xml:space="preserve">2. </w:t>
            </w:r>
            <w:r>
              <w:rPr>
                <w:rFonts w:hint="default" w:ascii="Times New Roman Regular" w:hAnsi="Times New Roman Regular" w:cs="Times New Roman Regular"/>
                <w:b/>
                <w:sz w:val="20"/>
                <w:szCs w:val="20"/>
                <w:highlight w:val="none"/>
                <w:lang w:val="kk-KZ"/>
              </w:rPr>
              <w:t xml:space="preserve">   </w:t>
            </w:r>
            <w:r>
              <w:rPr>
                <w:rFonts w:hint="default" w:ascii="Times New Roman Regular" w:hAnsi="Times New Roman Regular" w:cs="Times New Roman Regular"/>
                <w:sz w:val="20"/>
                <w:szCs w:val="20"/>
                <w:highlight w:val="none"/>
                <w:lang w:val="kk-KZ"/>
              </w:rPr>
              <w:t xml:space="preserve">Тақырып:  </w:t>
            </w:r>
            <w:r>
              <w:rPr>
                <w:rFonts w:hint="default" w:ascii="Times New Roman Regular" w:hAnsi="Times New Roman Regular" w:eastAsia="SimSun" w:cs="Times New Roman Regular"/>
                <w:kern w:val="0"/>
                <w:sz w:val="20"/>
                <w:szCs w:val="20"/>
                <w:highlight w:val="none"/>
                <w:lang w:val="en-US" w:eastAsia="zh-CN" w:bidi="ar"/>
              </w:rPr>
              <w:t>Дәрілік заттардың фармакокинетикасы: сіңірілу, таралу</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2</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b/>
                <w:sz w:val="20"/>
                <w:szCs w:val="20"/>
                <w:highlight w:val="none"/>
              </w:rPr>
              <w:t>С</w:t>
            </w:r>
            <w:r>
              <w:rPr>
                <w:rFonts w:hint="default" w:ascii="Times New Roman Regular" w:hAnsi="Times New Roman Regular" w:cs="Times New Roman Regular"/>
                <w:b/>
                <w:sz w:val="20"/>
                <w:szCs w:val="20"/>
                <w:highlight w:val="none"/>
                <w:lang w:val="kk-KZ"/>
              </w:rPr>
              <w:t>С</w:t>
            </w:r>
            <w:r>
              <w:rPr>
                <w:rFonts w:hint="default" w:ascii="Times New Roman Regular" w:hAnsi="Times New Roman Regular" w:cs="Times New Roman Regular"/>
                <w:b/>
                <w:sz w:val="20"/>
                <w:szCs w:val="20"/>
                <w:highlight w:val="none"/>
              </w:rPr>
              <w:t xml:space="preserve"> 2.</w:t>
            </w:r>
            <w:r>
              <w:rPr>
                <w:rFonts w:hint="default" w:ascii="Times New Roman Regular" w:hAnsi="Times New Roman Regular" w:cs="Times New Roman Regular"/>
                <w:color w:val="FF0000"/>
                <w:sz w:val="20"/>
                <w:szCs w:val="20"/>
                <w:highlight w:val="none"/>
              </w:rPr>
              <w:t xml:space="preserve"> </w:t>
            </w:r>
            <w:r>
              <w:rPr>
                <w:rFonts w:hint="default" w:ascii="Times New Roman Regular" w:hAnsi="Times New Roman Regular" w:cs="Times New Roman Regular"/>
                <w:color w:val="FF0000"/>
                <w:sz w:val="20"/>
                <w:szCs w:val="20"/>
                <w:highlight w:val="none"/>
                <w:lang w:val="kk-KZ"/>
              </w:rPr>
              <w:t xml:space="preserve"> </w:t>
            </w:r>
            <w:r>
              <w:rPr>
                <w:rFonts w:hint="default" w:ascii="Times New Roman Regular" w:hAnsi="Times New Roman Regular" w:eastAsia="SimSun" w:cs="Times New Roman Regular"/>
                <w:kern w:val="0"/>
                <w:sz w:val="20"/>
                <w:szCs w:val="20"/>
                <w:highlight w:val="none"/>
                <w:lang w:val="en-US" w:eastAsia="zh-CN" w:bidi="ar"/>
              </w:rPr>
              <w:t>Фармакокинетика фазалары мен олардың маңызы</w:t>
            </w:r>
          </w:p>
          <w:p>
            <w:pPr>
              <w:tabs>
                <w:tab w:val="left" w:pos="1276"/>
              </w:tabs>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 xml:space="preserve">Жалпы фармакокинетика. </w:t>
            </w:r>
          </w:p>
          <w:p>
            <w:pPr>
              <w:tabs>
                <w:tab w:val="left" w:pos="1276"/>
              </w:tabs>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Дәрілік препараттарды еңгізу, сорылу, таралу, биотрансформациясы, орналасу, жиналу, бөлініп шығу жолдары.</w:t>
            </w:r>
          </w:p>
          <w:p>
            <w:pPr>
              <w:tabs>
                <w:tab w:val="left" w:pos="1276"/>
              </w:tabs>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С</w:t>
            </w:r>
            <w:r>
              <w:rPr>
                <w:rFonts w:hint="default" w:ascii="Times New Roman Regular" w:hAnsi="Times New Roman Regular" w:cs="Times New Roman Regular"/>
                <w:sz w:val="20"/>
                <w:szCs w:val="20"/>
                <w:highlight w:val="none"/>
                <w:vertAlign w:val="subscript"/>
                <w:lang w:val="kk-KZ"/>
              </w:rPr>
              <w:t>1/2</w:t>
            </w:r>
            <w:r>
              <w:rPr>
                <w:rFonts w:hint="default" w:ascii="Times New Roman Regular" w:hAnsi="Times New Roman Regular" w:cs="Times New Roman Regular"/>
                <w:sz w:val="20"/>
                <w:szCs w:val="20"/>
                <w:highlight w:val="none"/>
                <w:lang w:val="kk-KZ"/>
              </w:rPr>
              <w:t>, кумуляция, абсорбция, адсорбция.</w:t>
            </w:r>
          </w:p>
          <w:p>
            <w:pPr>
              <w:tabs>
                <w:tab w:val="left" w:pos="1276"/>
              </w:tabs>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Жасымен байланысты фармакокинетиканың ерекше сипаттамасы.</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1.</w:t>
            </w:r>
            <w:r>
              <w:rPr>
                <w:rFonts w:hint="default" w:ascii="Times New Roman Regular" w:hAnsi="Times New Roman Regular" w:cs="Times New Roman Regular"/>
                <w:bCs/>
                <w:sz w:val="20"/>
                <w:szCs w:val="20"/>
                <w:highlight w:val="none"/>
                <w:lang w:val="kk-KZ"/>
              </w:rPr>
              <w:t>Харкевич Д.А. Фармакология. М.: ГЭОТАР-МЕД, 2015.</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bCs/>
                <w:sz w:val="20"/>
                <w:szCs w:val="20"/>
                <w:highlight w:val="none"/>
                <w:lang w:val="kk-KZ"/>
              </w:rPr>
              <w:t>2.Катцунг С.И. Клиническая и экспериментальная фармакология. М.: ГЭОТАР-МЕД, 2014.</w:t>
            </w:r>
          </w:p>
          <w:p>
            <w:pPr>
              <w:ind w:left="5"/>
              <w:jc w:val="both"/>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sz w:val="20"/>
                <w:szCs w:val="20"/>
                <w:highlight w:val="none"/>
                <w:lang w:val="kk-KZ"/>
              </w:rPr>
              <w:t xml:space="preserve">3.Машковский С.Н. Фармакология. </w:t>
            </w:r>
            <w:r>
              <w:rPr>
                <w:rFonts w:hint="default" w:ascii="Times New Roman Regular" w:hAnsi="Times New Roman Regular" w:cs="Times New Roman Regular"/>
                <w:bCs/>
                <w:sz w:val="20"/>
                <w:szCs w:val="20"/>
                <w:highlight w:val="none"/>
                <w:lang w:val="kk-KZ"/>
              </w:rPr>
              <w:t>М.: ГЭОТАР-МЕД, 2013.</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4</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7088" w:type="dxa"/>
            <w:tcBorders>
              <w:top w:val="single" w:color="auto" w:sz="4" w:space="0"/>
              <w:left w:val="single" w:color="auto" w:sz="4" w:space="0"/>
              <w:bottom w:val="single" w:color="auto" w:sz="4" w:space="0"/>
              <w:right w:val="single" w:color="auto" w:sz="4" w:space="0"/>
            </w:tcBorders>
            <w:shd w:val="clear" w:color="auto" w:fill="auto"/>
          </w:tcPr>
          <w:p>
            <w:pPr>
              <w:jc w:val="both"/>
              <w:rPr>
                <w:rFonts w:hint="default" w:ascii="Times New Roman Regular" w:hAnsi="Times New Roman Regular" w:cs="Times New Roman Regular"/>
                <w:bCs/>
                <w:color w:val="FF0000"/>
                <w:sz w:val="20"/>
                <w:szCs w:val="20"/>
                <w:highlight w:val="none"/>
                <w:lang w:val="kk-KZ"/>
              </w:rPr>
            </w:pPr>
            <w:r>
              <w:rPr>
                <w:rFonts w:hint="default" w:ascii="Times New Roman Regular" w:hAnsi="Times New Roman Regular" w:cs="Times New Roman Regular"/>
                <w:b/>
                <w:sz w:val="20"/>
                <w:szCs w:val="20"/>
                <w:highlight w:val="none"/>
                <w:lang w:val="kk-KZ"/>
              </w:rPr>
              <w:t>ОБӨЖ</w:t>
            </w:r>
            <w:r>
              <w:rPr>
                <w:rFonts w:hint="default" w:ascii="Times New Roman Regular" w:hAnsi="Times New Roman Regular" w:cs="Times New Roman Regular"/>
                <w:b/>
                <w:sz w:val="20"/>
                <w:szCs w:val="20"/>
                <w:highlight w:val="none"/>
              </w:rPr>
              <w:t xml:space="preserve"> 1. </w:t>
            </w:r>
            <w:r>
              <w:rPr>
                <w:rFonts w:hint="default" w:ascii="Times New Roman Regular" w:hAnsi="Times New Roman Regular" w:cs="Times New Roman Regular"/>
                <w:sz w:val="20"/>
                <w:szCs w:val="20"/>
                <w:highlight w:val="none"/>
                <w:lang w:val="kk-KZ"/>
              </w:rPr>
              <w:t>БӨЖ 1 орындау бойынша кеңес беру. Тақырып: Рецептура. Рецептураның негізгі терминдер. Дәрілік препараттардың негізгі формалары және рецептурлардың жазу тәртібі.</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lang w:val="kk-KZ"/>
              </w:rPr>
            </w:pPr>
          </w:p>
        </w:tc>
      </w:tr>
      <w:tr>
        <w:tc>
          <w:tcPr>
            <w:tcW w:w="1135" w:type="dxa"/>
            <w:vMerge w:val="restart"/>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3</w:t>
            </w:r>
          </w:p>
        </w:tc>
        <w:tc>
          <w:tcPr>
            <w:tcW w:w="7088"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rPr>
                <w:rFonts w:hint="default" w:ascii="Times New Roman Regular" w:hAnsi="Times New Roman Regular" w:cs="Times New Roman Regular"/>
                <w:b/>
                <w:sz w:val="20"/>
                <w:szCs w:val="20"/>
                <w:highlight w:val="none"/>
              </w:rPr>
            </w:pPr>
            <w:r>
              <w:rPr>
                <w:rFonts w:hint="default" w:ascii="Times New Roman Regular" w:hAnsi="Times New Roman Regular" w:cs="Times New Roman Regular"/>
                <w:b/>
                <w:sz w:val="20"/>
                <w:szCs w:val="20"/>
                <w:highlight w:val="none"/>
                <w:lang w:val="kk-KZ"/>
              </w:rPr>
              <w:t xml:space="preserve">Д </w:t>
            </w:r>
            <w:r>
              <w:rPr>
                <w:rFonts w:hint="default" w:ascii="Times New Roman Regular" w:hAnsi="Times New Roman Regular" w:cs="Times New Roman Regular"/>
                <w:b/>
                <w:sz w:val="20"/>
                <w:szCs w:val="20"/>
                <w:highlight w:val="none"/>
              </w:rPr>
              <w:t>3.</w:t>
            </w:r>
            <w:r>
              <w:rPr>
                <w:rFonts w:hint="default" w:ascii="Times New Roman Regular" w:hAnsi="Times New Roman Regular" w:cs="Times New Roman Regular"/>
                <w:color w:val="FF0000"/>
                <w:sz w:val="20"/>
                <w:szCs w:val="20"/>
                <w:highlight w:val="none"/>
              </w:rPr>
              <w:t xml:space="preserve"> </w:t>
            </w:r>
            <w:r>
              <w:rPr>
                <w:rFonts w:hint="default" w:ascii="Times New Roman Regular" w:hAnsi="Times New Roman Regular" w:cs="Times New Roman Regular"/>
                <w:sz w:val="20"/>
                <w:szCs w:val="20"/>
                <w:highlight w:val="none"/>
                <w:lang w:val="kk-KZ"/>
              </w:rPr>
              <w:t>Тақырып:  Жалпы фармакодинамика.</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2</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rPr>
            </w:pPr>
          </w:p>
        </w:tc>
      </w:tr>
      <w:tr>
        <w:trPr>
          <w:trHeight w:val="2978" w:hRule="atLeast"/>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7088" w:type="dxa"/>
            <w:tcBorders>
              <w:top w:val="single" w:color="auto" w:sz="4" w:space="0"/>
              <w:left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b/>
                <w:sz w:val="20"/>
                <w:szCs w:val="20"/>
                <w:highlight w:val="none"/>
              </w:rPr>
              <w:t>С</w:t>
            </w:r>
            <w:r>
              <w:rPr>
                <w:rFonts w:hint="default" w:ascii="Times New Roman Regular" w:hAnsi="Times New Roman Regular" w:cs="Times New Roman Regular"/>
                <w:b/>
                <w:sz w:val="20"/>
                <w:szCs w:val="20"/>
                <w:highlight w:val="none"/>
                <w:lang w:val="kk-KZ"/>
              </w:rPr>
              <w:t>С</w:t>
            </w:r>
            <w:r>
              <w:rPr>
                <w:rFonts w:hint="default" w:ascii="Times New Roman Regular" w:hAnsi="Times New Roman Regular" w:cs="Times New Roman Regular"/>
                <w:b/>
                <w:sz w:val="20"/>
                <w:szCs w:val="20"/>
                <w:highlight w:val="none"/>
              </w:rPr>
              <w:t xml:space="preserve"> 3.</w:t>
            </w:r>
            <w:r>
              <w:rPr>
                <w:rFonts w:hint="default" w:ascii="Times New Roman Regular" w:hAnsi="Times New Roman Regular" w:cs="Times New Roman Regular"/>
                <w:color w:val="FF0000"/>
                <w:sz w:val="20"/>
                <w:szCs w:val="20"/>
                <w:highlight w:val="none"/>
              </w:rPr>
              <w:t xml:space="preserve"> </w:t>
            </w:r>
            <w:r>
              <w:rPr>
                <w:rFonts w:hint="default" w:ascii="Times New Roman Regular" w:hAnsi="Times New Roman Regular" w:eastAsia="SimSun" w:cs="Times New Roman Regular"/>
                <w:kern w:val="0"/>
                <w:sz w:val="20"/>
                <w:szCs w:val="20"/>
                <w:highlight w:val="none"/>
                <w:lang w:val="en-US" w:eastAsia="zh-CN" w:bidi="ar"/>
              </w:rPr>
              <w:t>Рецепторлар және дәрілік заттардың әрекеті</w:t>
            </w:r>
          </w:p>
          <w:p>
            <w:pPr>
              <w:tabs>
                <w:tab w:val="left" w:pos="1276"/>
              </w:tabs>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 xml:space="preserve">Жалпы фармакодинамика. Негізгі терминдер. </w:t>
            </w:r>
          </w:p>
          <w:p>
            <w:pPr>
              <w:tabs>
                <w:tab w:val="left" w:pos="1276"/>
              </w:tabs>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 xml:space="preserve">Дәрілік заттардың әрекет жасау механизмдері. </w:t>
            </w:r>
          </w:p>
          <w:p>
            <w:pPr>
              <w:tabs>
                <w:tab w:val="left" w:pos="1276"/>
              </w:tabs>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 xml:space="preserve">Препараттардың биобелсенділігі. </w:t>
            </w:r>
          </w:p>
          <w:p>
            <w:pPr>
              <w:tabs>
                <w:tab w:val="left" w:pos="1276"/>
              </w:tabs>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 xml:space="preserve">Рецепторлардың жалпы теориясы. </w:t>
            </w:r>
          </w:p>
          <w:p>
            <w:pPr>
              <w:tabs>
                <w:tab w:val="left" w:pos="1276"/>
              </w:tabs>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Иондық каналдар. Иондық транспорт.</w:t>
            </w:r>
          </w:p>
          <w:p>
            <w:pPr>
              <w:tabs>
                <w:tab w:val="left" w:pos="1276"/>
              </w:tabs>
              <w:rPr>
                <w:rFonts w:hint="default" w:ascii="Times New Roman Regular" w:hAnsi="Times New Roman Regular" w:cs="Times New Roman Regular"/>
                <w:sz w:val="20"/>
                <w:szCs w:val="20"/>
                <w:highlight w:val="none"/>
                <w:lang w:val="kk-KZ"/>
              </w:rPr>
            </w:pP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1.</w:t>
            </w:r>
            <w:r>
              <w:rPr>
                <w:rFonts w:hint="default" w:ascii="Times New Roman Regular" w:hAnsi="Times New Roman Regular" w:cs="Times New Roman Regular"/>
                <w:bCs/>
                <w:sz w:val="20"/>
                <w:szCs w:val="20"/>
                <w:highlight w:val="none"/>
                <w:lang w:val="kk-KZ"/>
              </w:rPr>
              <w:t>Харкевич Д.А. Фармакология. М.: ГЭОТАР-МЕД, 2015.</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bCs/>
                <w:sz w:val="20"/>
                <w:szCs w:val="20"/>
                <w:highlight w:val="none"/>
                <w:lang w:val="kk-KZ"/>
              </w:rPr>
              <w:t>2.Катцунг С.И. Клиническая и экспериментальная фармакология. М.: ГЭОТАР-МЕД, 2014.</w:t>
            </w:r>
          </w:p>
          <w:p>
            <w:pPr>
              <w:pStyle w:val="11"/>
              <w:ind w:left="5" w:firstLine="0"/>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sz w:val="20"/>
                <w:szCs w:val="20"/>
                <w:highlight w:val="none"/>
                <w:lang w:val="kk-KZ"/>
              </w:rPr>
              <w:t xml:space="preserve">3.Сатпаева Х.Қ., Өтепбергенов А.А., Нілдібаева Ж.Т. Адам физиологиясы (түзетілген және толықтырылған екінші басылым) Алматы: ҚазҰУ баспасы, 2012. </w:t>
            </w:r>
          </w:p>
        </w:tc>
        <w:tc>
          <w:tcPr>
            <w:tcW w:w="1273" w:type="dxa"/>
            <w:tcBorders>
              <w:top w:val="single" w:color="auto" w:sz="4" w:space="0"/>
              <w:left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4</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p>
        </w:tc>
      </w:tr>
      <w:tr>
        <w:tc>
          <w:tcPr>
            <w:tcW w:w="1135" w:type="dxa"/>
            <w:vMerge w:val="restart"/>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4</w:t>
            </w: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b/>
                <w:sz w:val="20"/>
                <w:szCs w:val="20"/>
                <w:highlight w:val="none"/>
              </w:rPr>
            </w:pPr>
            <w:r>
              <w:rPr>
                <w:rFonts w:hint="default" w:ascii="Times New Roman Regular" w:hAnsi="Times New Roman Regular" w:cs="Times New Roman Regular"/>
                <w:b/>
                <w:sz w:val="20"/>
                <w:szCs w:val="20"/>
                <w:highlight w:val="none"/>
                <w:lang w:val="kk-KZ"/>
              </w:rPr>
              <w:t xml:space="preserve">Д </w:t>
            </w:r>
            <w:r>
              <w:rPr>
                <w:rFonts w:hint="default" w:ascii="Times New Roman Regular" w:hAnsi="Times New Roman Regular" w:cs="Times New Roman Regular"/>
                <w:b/>
                <w:sz w:val="20"/>
                <w:szCs w:val="20"/>
                <w:highlight w:val="none"/>
              </w:rPr>
              <w:t>4.</w:t>
            </w:r>
            <w:r>
              <w:rPr>
                <w:rFonts w:hint="default" w:ascii="Times New Roman Regular" w:hAnsi="Times New Roman Regular" w:cs="Times New Roman Regular"/>
                <w:color w:val="FF0000"/>
                <w:sz w:val="20"/>
                <w:szCs w:val="20"/>
                <w:highlight w:val="none"/>
              </w:rPr>
              <w:t xml:space="preserve"> </w:t>
            </w:r>
            <w:r>
              <w:rPr>
                <w:rFonts w:hint="default" w:ascii="Times New Roman Regular" w:hAnsi="Times New Roman Regular" w:eastAsia="SimSun" w:cs="Times New Roman Regular"/>
                <w:kern w:val="0"/>
                <w:sz w:val="20"/>
                <w:szCs w:val="20"/>
                <w:highlight w:val="none"/>
                <w:lang w:val="en-US" w:eastAsia="zh-CN" w:bidi="ar"/>
              </w:rPr>
              <w:t>Дәрілік заттардың топтастырылуы және классификациясы</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2</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rPr>
            </w:pP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b/>
                <w:sz w:val="20"/>
                <w:szCs w:val="20"/>
                <w:highlight w:val="none"/>
              </w:rPr>
              <w:t>С</w:t>
            </w:r>
            <w:r>
              <w:rPr>
                <w:rFonts w:hint="default" w:ascii="Times New Roman Regular" w:hAnsi="Times New Roman Regular" w:cs="Times New Roman Regular"/>
                <w:b/>
                <w:sz w:val="20"/>
                <w:szCs w:val="20"/>
                <w:highlight w:val="none"/>
                <w:lang w:val="kk-KZ"/>
              </w:rPr>
              <w:t>С</w:t>
            </w:r>
            <w:r>
              <w:rPr>
                <w:rFonts w:hint="default" w:ascii="Times New Roman Regular" w:hAnsi="Times New Roman Regular" w:cs="Times New Roman Regular"/>
                <w:b/>
                <w:sz w:val="20"/>
                <w:szCs w:val="20"/>
                <w:highlight w:val="none"/>
              </w:rPr>
              <w:t xml:space="preserve"> 4.</w:t>
            </w:r>
            <w:r>
              <w:rPr>
                <w:rFonts w:hint="default" w:ascii="Times New Roman Regular" w:hAnsi="Times New Roman Regular" w:cs="Times New Roman Regular"/>
                <w:color w:val="FF0000"/>
                <w:sz w:val="20"/>
                <w:szCs w:val="20"/>
                <w:highlight w:val="none"/>
              </w:rPr>
              <w:t xml:space="preserve"> </w:t>
            </w:r>
            <w:r>
              <w:rPr>
                <w:rFonts w:hint="default" w:ascii="Times New Roman Regular" w:hAnsi="Times New Roman Regular" w:eastAsia="SimSun" w:cs="Times New Roman Regular"/>
                <w:kern w:val="0"/>
                <w:sz w:val="20"/>
                <w:szCs w:val="20"/>
                <w:highlight w:val="none"/>
                <w:lang w:val="en-US" w:eastAsia="zh-CN" w:bidi="ar"/>
              </w:rPr>
              <w:t>Дәрілік заттардың топтарына шолу</w:t>
            </w:r>
          </w:p>
          <w:p>
            <w:pPr>
              <w:tabs>
                <w:tab w:val="left" w:pos="1276"/>
              </w:tabs>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 xml:space="preserve">Дәрілік препараттарға үйрену. </w:t>
            </w:r>
          </w:p>
          <w:p>
            <w:pPr>
              <w:tabs>
                <w:tab w:val="left" w:pos="1276"/>
              </w:tabs>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Абстинентны синдром.</w:t>
            </w:r>
          </w:p>
          <w:p>
            <w:pPr>
              <w:tabs>
                <w:tab w:val="left" w:pos="1276"/>
              </w:tabs>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Дозалардың түрлері, концентрация.</w:t>
            </w:r>
          </w:p>
          <w:p>
            <w:pPr>
              <w:tabs>
                <w:tab w:val="left" w:pos="1276"/>
              </w:tabs>
              <w:rPr>
                <w:rFonts w:hint="default" w:ascii="Times New Roman Regular" w:hAnsi="Times New Roman Regular" w:cs="Times New Roman Regular"/>
                <w:sz w:val="20"/>
                <w:szCs w:val="20"/>
                <w:highlight w:val="none"/>
                <w:lang w:val="kk-KZ"/>
              </w:rPr>
            </w:pP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1.</w:t>
            </w:r>
            <w:r>
              <w:rPr>
                <w:rFonts w:hint="default" w:ascii="Times New Roman Regular" w:hAnsi="Times New Roman Regular" w:cs="Times New Roman Regular"/>
                <w:bCs/>
                <w:sz w:val="20"/>
                <w:szCs w:val="20"/>
                <w:highlight w:val="none"/>
                <w:lang w:val="kk-KZ"/>
              </w:rPr>
              <w:t>Харкевич Д.А. Фармакология. М.: ГЭОТАР-МЕД, 2015.</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bCs/>
                <w:sz w:val="20"/>
                <w:szCs w:val="20"/>
                <w:highlight w:val="none"/>
                <w:lang w:val="kk-KZ"/>
              </w:rPr>
              <w:t>2.Катцунг С.И. Клиническая и экспериментальная фармакология. М.: ГЭОТАР-МЕД, 2014.</w:t>
            </w:r>
          </w:p>
          <w:p>
            <w:pPr>
              <w:ind w:left="5"/>
              <w:jc w:val="both"/>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sz w:val="20"/>
                <w:szCs w:val="20"/>
                <w:highlight w:val="none"/>
                <w:lang w:val="kk-KZ"/>
              </w:rPr>
              <w:t xml:space="preserve">3.Машковский С.Н. Фармакология. </w:t>
            </w:r>
            <w:r>
              <w:rPr>
                <w:rFonts w:hint="default" w:ascii="Times New Roman Regular" w:hAnsi="Times New Roman Regular" w:cs="Times New Roman Regular"/>
                <w:bCs/>
                <w:sz w:val="20"/>
                <w:szCs w:val="20"/>
                <w:highlight w:val="none"/>
                <w:lang w:val="kk-KZ"/>
              </w:rPr>
              <w:t>М.: ГЭОТАР-МЕД, 2013.</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4</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1</w:t>
            </w:r>
            <w:r>
              <w:rPr>
                <w:rFonts w:hint="default" w:ascii="Times New Roman Regular" w:hAnsi="Times New Roman Regular" w:cs="Times New Roman Regular"/>
                <w:sz w:val="20"/>
                <w:szCs w:val="20"/>
                <w:highlight w:val="none"/>
              </w:rPr>
              <w:t>5</w:t>
            </w:r>
          </w:p>
        </w:tc>
      </w:tr>
      <w:tr>
        <w:tc>
          <w:tcPr>
            <w:tcW w:w="1135"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7088" w:type="dxa"/>
            <w:tcBorders>
              <w:top w:val="single" w:color="auto" w:sz="4" w:space="0"/>
              <w:left w:val="single" w:color="auto" w:sz="4" w:space="0"/>
              <w:bottom w:val="single" w:color="auto" w:sz="4" w:space="0"/>
              <w:right w:val="single" w:color="auto" w:sz="4" w:space="0"/>
            </w:tcBorders>
            <w:shd w:val="clear" w:color="auto" w:fill="auto"/>
            <w:vAlign w:val="top"/>
          </w:tcPr>
          <w:p>
            <w:pPr>
              <w:tabs>
                <w:tab w:val="left" w:pos="1276"/>
              </w:tabs>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b/>
                <w:sz w:val="20"/>
                <w:szCs w:val="20"/>
                <w:highlight w:val="none"/>
                <w:lang w:val="kk-KZ"/>
              </w:rPr>
              <w:t>БӨЖ</w:t>
            </w:r>
            <w:r>
              <w:rPr>
                <w:rFonts w:hint="default" w:ascii="Times New Roman Regular" w:hAnsi="Times New Roman Regular" w:cs="Times New Roman Regular"/>
                <w:b/>
                <w:sz w:val="20"/>
                <w:szCs w:val="20"/>
                <w:highlight w:val="none"/>
              </w:rPr>
              <w:t xml:space="preserve"> 1.  </w:t>
            </w:r>
            <w:r>
              <w:rPr>
                <w:rFonts w:hint="default" w:ascii="Times New Roman Regular" w:hAnsi="Times New Roman Regular" w:cs="Times New Roman Regular"/>
                <w:sz w:val="20"/>
                <w:szCs w:val="20"/>
                <w:highlight w:val="none"/>
                <w:lang w:val="kk-KZ"/>
              </w:rPr>
              <w:t>Тақырып: Рецептура. Рецептураның негізгі терминдер. Дәрілік препараттардың негізгі формалары және рецептуралардың жазу тәртібі. Тапсыру формасы – жазбаша.</w:t>
            </w:r>
          </w:p>
        </w:tc>
        <w:tc>
          <w:tcPr>
            <w:tcW w:w="1273" w:type="dxa"/>
            <w:tcBorders>
              <w:top w:val="single" w:color="auto" w:sz="4" w:space="0"/>
              <w:left w:val="single" w:color="auto" w:sz="4" w:space="0"/>
              <w:bottom w:val="single" w:color="auto" w:sz="4" w:space="0"/>
              <w:right w:val="single" w:color="auto" w:sz="4" w:space="0"/>
            </w:tcBorders>
            <w:shd w:val="clear" w:color="auto" w:fill="auto"/>
            <w:vAlign w:val="top"/>
          </w:tcPr>
          <w:p>
            <w:pPr>
              <w:tabs>
                <w:tab w:val="left" w:pos="1276"/>
              </w:tabs>
              <w:jc w:val="center"/>
              <w:rPr>
                <w:rFonts w:hint="default" w:ascii="Times New Roman Regular" w:hAnsi="Times New Roman Regular" w:cs="Times New Roman Regular"/>
                <w:sz w:val="20"/>
                <w:szCs w:val="20"/>
                <w:highlight w:val="none"/>
              </w:rPr>
            </w:pPr>
          </w:p>
        </w:tc>
        <w:tc>
          <w:tcPr>
            <w:tcW w:w="1013" w:type="dxa"/>
            <w:tcBorders>
              <w:top w:val="single" w:color="auto" w:sz="4" w:space="0"/>
              <w:left w:val="single" w:color="auto" w:sz="4" w:space="0"/>
              <w:bottom w:val="single" w:color="auto" w:sz="4" w:space="0"/>
              <w:right w:val="single" w:color="auto" w:sz="4" w:space="0"/>
            </w:tcBorders>
            <w:shd w:val="clear" w:color="auto" w:fill="auto"/>
            <w:vAlign w:val="top"/>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20</w:t>
            </w:r>
          </w:p>
        </w:tc>
      </w:tr>
      <w:tr>
        <w:trPr>
          <w:trHeight w:val="269" w:hRule="atLeast"/>
        </w:trPr>
        <w:tc>
          <w:tcPr>
            <w:tcW w:w="10509"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color w:val="FF0000"/>
                <w:sz w:val="20"/>
                <w:szCs w:val="20"/>
                <w:highlight w:val="none"/>
                <w:lang w:val="kk-KZ"/>
              </w:rPr>
            </w:pPr>
            <w:r>
              <w:rPr>
                <w:rFonts w:hint="default" w:ascii="Times New Roman Regular" w:hAnsi="Times New Roman Regular" w:cs="Times New Roman Regular"/>
                <w:b/>
                <w:sz w:val="20"/>
                <w:szCs w:val="20"/>
                <w:highlight w:val="none"/>
              </w:rPr>
              <w:t xml:space="preserve">МОДУЛЬ </w:t>
            </w:r>
            <w:r>
              <w:rPr>
                <w:rFonts w:hint="default" w:ascii="Times New Roman Regular" w:hAnsi="Times New Roman Regular" w:cs="Times New Roman Regular"/>
                <w:b/>
                <w:sz w:val="20"/>
                <w:szCs w:val="20"/>
                <w:highlight w:val="none"/>
                <w:lang w:val="kk-KZ"/>
              </w:rPr>
              <w:t>2</w:t>
            </w:r>
            <w:r>
              <w:rPr>
                <w:rFonts w:hint="default" w:ascii="Times New Roman Regular" w:hAnsi="Times New Roman Regular" w:cs="Times New Roman Regular"/>
                <w:b/>
                <w:sz w:val="20"/>
                <w:szCs w:val="20"/>
                <w:highlight w:val="none"/>
              </w:rPr>
              <w:t xml:space="preserve"> </w:t>
            </w:r>
            <w:r>
              <w:rPr>
                <w:rFonts w:hint="default" w:ascii="Times New Roman Regular" w:hAnsi="Times New Roman Regular" w:cs="Times New Roman Regular"/>
                <w:b/>
                <w:sz w:val="20"/>
                <w:szCs w:val="20"/>
                <w:highlight w:val="none"/>
                <w:lang w:val="kk-KZ"/>
              </w:rPr>
              <w:t>Жеке фармакология</w:t>
            </w:r>
            <w:r>
              <w:rPr>
                <w:rFonts w:hint="default" w:ascii="Times New Roman Regular" w:hAnsi="Times New Roman Regular" w:cs="Times New Roman Regular"/>
                <w:b/>
                <w:color w:val="000000"/>
                <w:sz w:val="20"/>
                <w:szCs w:val="20"/>
                <w:highlight w:val="none"/>
                <w:lang w:val="kk-KZ"/>
              </w:rPr>
              <w:t xml:space="preserve"> (5-15 апта)</w:t>
            </w:r>
          </w:p>
          <w:p>
            <w:pPr>
              <w:tabs>
                <w:tab w:val="left" w:pos="1276"/>
              </w:tabs>
              <w:jc w:val="center"/>
              <w:rPr>
                <w:rFonts w:hint="default" w:ascii="Times New Roman Regular" w:hAnsi="Times New Roman Regular" w:cs="Times New Roman Regular"/>
                <w:sz w:val="20"/>
                <w:szCs w:val="20"/>
                <w:highlight w:val="none"/>
              </w:rPr>
            </w:pPr>
          </w:p>
        </w:tc>
      </w:tr>
      <w:tr>
        <w:trPr>
          <w:trHeight w:val="90" w:hRule="atLeast"/>
        </w:trPr>
        <w:tc>
          <w:tcPr>
            <w:tcW w:w="1135" w:type="dxa"/>
            <w:vMerge w:val="restart"/>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5</w:t>
            </w: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b/>
                <w:sz w:val="20"/>
                <w:szCs w:val="20"/>
                <w:highlight w:val="none"/>
              </w:rPr>
            </w:pPr>
            <w:r>
              <w:rPr>
                <w:rFonts w:hint="default" w:ascii="Times New Roman Regular" w:hAnsi="Times New Roman Regular" w:cs="Times New Roman Regular"/>
                <w:b/>
                <w:sz w:val="20"/>
                <w:szCs w:val="20"/>
                <w:highlight w:val="none"/>
                <w:lang w:val="kk-KZ"/>
              </w:rPr>
              <w:t xml:space="preserve">Д </w:t>
            </w:r>
            <w:r>
              <w:rPr>
                <w:rFonts w:hint="default" w:ascii="Times New Roman Regular" w:hAnsi="Times New Roman Regular" w:cs="Times New Roman Regular"/>
                <w:b/>
                <w:sz w:val="20"/>
                <w:szCs w:val="20"/>
                <w:highlight w:val="none"/>
              </w:rPr>
              <w:t>5.</w:t>
            </w:r>
            <w:r>
              <w:rPr>
                <w:rFonts w:hint="default" w:ascii="Times New Roman Regular" w:hAnsi="Times New Roman Regular" w:cs="Times New Roman Regular"/>
                <w:color w:val="FF0000"/>
                <w:sz w:val="20"/>
                <w:szCs w:val="20"/>
                <w:highlight w:val="none"/>
              </w:rPr>
              <w:t xml:space="preserve"> </w:t>
            </w:r>
            <w:r>
              <w:rPr>
                <w:rFonts w:hint="default" w:ascii="Times New Roman Regular" w:hAnsi="Times New Roman Regular" w:cs="Times New Roman Regular"/>
                <w:sz w:val="20"/>
                <w:szCs w:val="20"/>
                <w:highlight w:val="none"/>
                <w:lang w:val="kk-KZ"/>
              </w:rPr>
              <w:t xml:space="preserve">Тақырып: </w:t>
            </w:r>
            <w:r>
              <w:rPr>
                <w:rFonts w:hint="default" w:ascii="Times New Roman Regular" w:hAnsi="Times New Roman Regular" w:eastAsia="SimSun" w:cs="Times New Roman Regular"/>
                <w:kern w:val="0"/>
                <w:sz w:val="20"/>
                <w:szCs w:val="20"/>
                <w:highlight w:val="none"/>
                <w:lang w:val="en-US" w:eastAsia="zh-CN" w:bidi="ar"/>
              </w:rPr>
              <w:t>Дәрілік өсімдіктердің химиялық құрамы</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2</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rPr>
            </w:pP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b/>
                <w:sz w:val="20"/>
                <w:szCs w:val="20"/>
                <w:highlight w:val="none"/>
              </w:rPr>
              <w:t>С</w:t>
            </w:r>
            <w:r>
              <w:rPr>
                <w:rFonts w:hint="default" w:ascii="Times New Roman Regular" w:hAnsi="Times New Roman Regular" w:cs="Times New Roman Regular"/>
                <w:b/>
                <w:sz w:val="20"/>
                <w:szCs w:val="20"/>
                <w:highlight w:val="none"/>
                <w:lang w:val="kk-KZ"/>
              </w:rPr>
              <w:t>С</w:t>
            </w:r>
            <w:r>
              <w:rPr>
                <w:rFonts w:hint="default" w:ascii="Times New Roman Regular" w:hAnsi="Times New Roman Regular" w:cs="Times New Roman Regular"/>
                <w:b/>
                <w:sz w:val="20"/>
                <w:szCs w:val="20"/>
                <w:highlight w:val="none"/>
              </w:rPr>
              <w:t xml:space="preserve"> 5.</w:t>
            </w:r>
            <w:r>
              <w:rPr>
                <w:rFonts w:hint="default" w:ascii="Times New Roman Regular" w:hAnsi="Times New Roman Regular" w:cs="Times New Roman Regular"/>
                <w:color w:val="FF0000"/>
                <w:sz w:val="20"/>
                <w:szCs w:val="20"/>
                <w:highlight w:val="none"/>
              </w:rPr>
              <w:t xml:space="preserve"> </w:t>
            </w:r>
            <w:r>
              <w:rPr>
                <w:rFonts w:hint="default" w:ascii="Times New Roman Regular" w:hAnsi="Times New Roman Regular" w:cs="Times New Roman Regular"/>
                <w:sz w:val="20"/>
                <w:szCs w:val="20"/>
                <w:highlight w:val="none"/>
                <w:lang w:val="kk-KZ"/>
              </w:rPr>
              <w:t xml:space="preserve">Тақырып: </w:t>
            </w:r>
            <w:r>
              <w:rPr>
                <w:rFonts w:hint="default" w:ascii="Times New Roman Regular" w:hAnsi="Times New Roman Regular" w:eastAsia="SimSun" w:cs="Times New Roman Regular"/>
                <w:kern w:val="0"/>
                <w:sz w:val="20"/>
                <w:szCs w:val="20"/>
                <w:highlight w:val="none"/>
                <w:lang w:val="en-US" w:eastAsia="zh-CN" w:bidi="ar"/>
              </w:rPr>
              <w:t>Биологиялық белсенді заттар: негізгі топтар</w:t>
            </w:r>
          </w:p>
          <w:p>
            <w:pPr>
              <w:tabs>
                <w:tab w:val="left" w:pos="1276"/>
              </w:tabs>
              <w:rPr>
                <w:rFonts w:hint="default" w:ascii="Times New Roman Regular" w:hAnsi="Times New Roman Regular" w:cs="Times New Roman Regular"/>
                <w:sz w:val="20"/>
                <w:szCs w:val="20"/>
                <w:highlight w:val="none"/>
                <w:lang w:val="kk-KZ"/>
              </w:rPr>
            </w:pP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1.</w:t>
            </w:r>
            <w:r>
              <w:rPr>
                <w:rFonts w:hint="default" w:ascii="Times New Roman Regular" w:hAnsi="Times New Roman Regular" w:cs="Times New Roman Regular"/>
                <w:bCs/>
                <w:sz w:val="20"/>
                <w:szCs w:val="20"/>
                <w:highlight w:val="none"/>
                <w:lang w:val="kk-KZ"/>
              </w:rPr>
              <w:t>Харкевич Д.А. Фармакология. М.: ГЭОТАР-МЕД, 2015.</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bCs/>
                <w:sz w:val="20"/>
                <w:szCs w:val="20"/>
                <w:highlight w:val="none"/>
                <w:lang w:val="kk-KZ"/>
              </w:rPr>
              <w:t>2.Катцунг С.И. Клиническая и экспериментальная фармакология. М.: ГЭОТАР-МЕД, 2014.</w:t>
            </w:r>
          </w:p>
          <w:p>
            <w:pPr>
              <w:ind w:left="5"/>
              <w:jc w:val="both"/>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sz w:val="20"/>
                <w:szCs w:val="20"/>
                <w:highlight w:val="none"/>
                <w:lang w:val="kk-KZ"/>
              </w:rPr>
              <w:t>3.Белозеров Е. С., Машкевич В. С., Шортанбаев А. А. Клиническая иммунология и аллергология. Алматы: КазНМУ, 2015. 267 с.</w:t>
            </w:r>
            <w:r>
              <w:rPr>
                <w:rFonts w:hint="default" w:ascii="Times New Roman Regular" w:hAnsi="Times New Roman Regular" w:cs="Times New Roman Regular"/>
                <w:b/>
                <w:sz w:val="20"/>
                <w:szCs w:val="20"/>
                <w:highlight w:val="none"/>
                <w:lang w:val="kk-KZ"/>
              </w:rPr>
              <w:t xml:space="preserve"> </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4</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1</w:t>
            </w:r>
            <w:r>
              <w:rPr>
                <w:rFonts w:hint="default" w:ascii="Times New Roman Regular" w:hAnsi="Times New Roman Regular" w:cs="Times New Roman Regular"/>
                <w:sz w:val="20"/>
                <w:szCs w:val="20"/>
                <w:highlight w:val="none"/>
              </w:rPr>
              <w:t>5</w:t>
            </w:r>
          </w:p>
        </w:tc>
      </w:tr>
      <w:tr>
        <w:tc>
          <w:tcPr>
            <w:tcW w:w="1135" w:type="dxa"/>
            <w:vMerge w:val="restart"/>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6</w:t>
            </w: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b/>
                <w:sz w:val="20"/>
                <w:szCs w:val="20"/>
                <w:highlight w:val="none"/>
                <w:lang w:val="kk-KZ"/>
              </w:rPr>
              <w:t xml:space="preserve">Д 6. </w:t>
            </w:r>
            <w:r>
              <w:rPr>
                <w:rFonts w:hint="default" w:ascii="Times New Roman Regular" w:hAnsi="Times New Roman Regular" w:cs="Times New Roman Regular"/>
                <w:sz w:val="20"/>
                <w:szCs w:val="20"/>
                <w:highlight w:val="none"/>
                <w:lang w:val="kk-KZ"/>
              </w:rPr>
              <w:t>Тақырып:</w:t>
            </w:r>
            <w:r>
              <w:rPr>
                <w:rFonts w:hint="default" w:ascii="Times New Roman Regular" w:hAnsi="Times New Roman Regular" w:cs="Times New Roman Regular"/>
                <w:sz w:val="20"/>
                <w:szCs w:val="20"/>
                <w:highlight w:val="none"/>
              </w:rPr>
              <w:t xml:space="preserve"> Ф</w:t>
            </w:r>
            <w:r>
              <w:rPr>
                <w:rFonts w:hint="default" w:ascii="Times New Roman Regular" w:hAnsi="Times New Roman Regular" w:eastAsia="SimSun" w:cs="Times New Roman Regular"/>
                <w:kern w:val="0"/>
                <w:sz w:val="20"/>
                <w:szCs w:val="20"/>
                <w:highlight w:val="none"/>
                <w:lang w:val="en-US" w:eastAsia="zh-CN" w:bidi="ar"/>
              </w:rPr>
              <w:t>лавоноидтар және олардың фармакологиялық әсерлері</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2</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lang w:val="kk-KZ"/>
              </w:rPr>
            </w:pP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b/>
                <w:sz w:val="20"/>
                <w:szCs w:val="20"/>
                <w:highlight w:val="none"/>
                <w:lang w:val="kk-KZ"/>
              </w:rPr>
              <w:t xml:space="preserve">СС 6. </w:t>
            </w:r>
            <w:r>
              <w:rPr>
                <w:rFonts w:hint="default" w:ascii="Times New Roman Regular" w:hAnsi="Times New Roman Regular" w:cs="Times New Roman Regular"/>
                <w:sz w:val="20"/>
                <w:szCs w:val="20"/>
                <w:highlight w:val="none"/>
                <w:lang w:val="kk-KZ"/>
              </w:rPr>
              <w:t xml:space="preserve">Тақырып: </w:t>
            </w:r>
            <w:r>
              <w:rPr>
                <w:rFonts w:hint="default" w:ascii="Times New Roman Regular" w:hAnsi="Times New Roman Regular" w:eastAsia="SimSun" w:cs="Times New Roman Regular"/>
                <w:kern w:val="0"/>
                <w:sz w:val="20"/>
                <w:szCs w:val="20"/>
                <w:highlight w:val="none"/>
                <w:lang w:val="en-US" w:eastAsia="zh-CN" w:bidi="ar"/>
              </w:rPr>
              <w:t>Флавоноидтардың медицинада қолданылуы</w:t>
            </w:r>
          </w:p>
          <w:p>
            <w:pPr>
              <w:tabs>
                <w:tab w:val="left" w:pos="1276"/>
              </w:tabs>
              <w:rPr>
                <w:rFonts w:hint="default" w:ascii="Times New Roman Regular" w:hAnsi="Times New Roman Regular" w:cs="Times New Roman Regular"/>
                <w:sz w:val="20"/>
                <w:szCs w:val="20"/>
                <w:highlight w:val="none"/>
                <w:lang w:val="kk-KZ"/>
              </w:rPr>
            </w:pP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1.</w:t>
            </w:r>
            <w:r>
              <w:rPr>
                <w:rFonts w:hint="default" w:ascii="Times New Roman Regular" w:hAnsi="Times New Roman Regular" w:cs="Times New Roman Regular"/>
                <w:bCs/>
                <w:sz w:val="20"/>
                <w:szCs w:val="20"/>
                <w:highlight w:val="none"/>
                <w:lang w:val="kk-KZ"/>
              </w:rPr>
              <w:t>Харкевич Д.А. Фармакология. М.: ГЭОТАР-МЕД, 2015.</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bCs/>
                <w:sz w:val="20"/>
                <w:szCs w:val="20"/>
                <w:highlight w:val="none"/>
                <w:lang w:val="kk-KZ"/>
              </w:rPr>
              <w:t>2.Катцунг С.И. Клиническая и экспериментальная фармакология. М.: ГЭОТАР-МЕД, 2014.</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 xml:space="preserve">3.Машковский С.Н. Фармакология. </w:t>
            </w:r>
            <w:r>
              <w:rPr>
                <w:rFonts w:hint="default" w:ascii="Times New Roman Regular" w:hAnsi="Times New Roman Regular" w:cs="Times New Roman Regular"/>
                <w:bCs/>
                <w:sz w:val="20"/>
                <w:szCs w:val="20"/>
                <w:highlight w:val="none"/>
                <w:lang w:val="kk-KZ"/>
              </w:rPr>
              <w:t>М.: ГЭОТАР-МЕД, 2013.</w:t>
            </w:r>
          </w:p>
          <w:p>
            <w:pPr>
              <w:pStyle w:val="11"/>
              <w:ind w:left="5" w:firstLine="0"/>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sz w:val="20"/>
                <w:szCs w:val="20"/>
                <w:highlight w:val="none"/>
                <w:lang w:val="kk-KZ"/>
              </w:rPr>
              <w:t xml:space="preserve">4.Сатпаева Х.Қ., Өтепбергенов А.А., Нілдібаева Ж.Т. Адам физиологиясы (түзетілген және толықтырылған екінші басылым) Алматы: ҚазҰУ баспасы, 2012. </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2</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1</w:t>
            </w:r>
            <w:r>
              <w:rPr>
                <w:rFonts w:hint="default" w:ascii="Times New Roman Regular" w:hAnsi="Times New Roman Regular" w:cs="Times New Roman Regular"/>
                <w:sz w:val="20"/>
                <w:szCs w:val="20"/>
                <w:highlight w:val="none"/>
              </w:rPr>
              <w:t>5</w:t>
            </w: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b/>
                <w:sz w:val="20"/>
                <w:szCs w:val="20"/>
                <w:highlight w:val="none"/>
              </w:rPr>
            </w:pPr>
            <w:r>
              <w:rPr>
                <w:rFonts w:hint="default" w:ascii="Times New Roman Regular" w:hAnsi="Times New Roman Regular" w:cs="Times New Roman Regular"/>
                <w:b/>
                <w:sz w:val="20"/>
                <w:szCs w:val="20"/>
                <w:highlight w:val="none"/>
                <w:lang w:val="kk-KZ"/>
              </w:rPr>
              <w:t>ОБӨЖ</w:t>
            </w:r>
            <w:r>
              <w:rPr>
                <w:rFonts w:hint="default" w:ascii="Times New Roman Regular" w:hAnsi="Times New Roman Regular" w:cs="Times New Roman Regular"/>
                <w:b/>
                <w:sz w:val="20"/>
                <w:szCs w:val="20"/>
                <w:highlight w:val="none"/>
              </w:rPr>
              <w:t xml:space="preserve"> 2. </w:t>
            </w:r>
            <w:r>
              <w:rPr>
                <w:rFonts w:hint="default" w:ascii="Times New Roman Regular" w:hAnsi="Times New Roman Regular" w:cs="Times New Roman Regular"/>
                <w:b/>
                <w:sz w:val="20"/>
                <w:szCs w:val="20"/>
                <w:highlight w:val="none"/>
                <w:lang w:val="kk-KZ"/>
              </w:rPr>
              <w:t>БӨЖ 2</w:t>
            </w:r>
            <w:r>
              <w:rPr>
                <w:rFonts w:hint="default" w:ascii="Times New Roman Regular" w:hAnsi="Times New Roman Regular" w:cs="Times New Roman Regular"/>
                <w:b/>
                <w:bCs/>
                <w:sz w:val="20"/>
                <w:szCs w:val="20"/>
                <w:highlight w:val="none"/>
                <w:lang w:val="kk-KZ"/>
              </w:rPr>
              <w:t xml:space="preserve"> </w:t>
            </w:r>
            <w:r>
              <w:rPr>
                <w:rFonts w:hint="default" w:ascii="Times New Roman Regular" w:hAnsi="Times New Roman Regular" w:cs="Times New Roman Regular"/>
                <w:sz w:val="20"/>
                <w:szCs w:val="20"/>
                <w:highlight w:val="none"/>
                <w:lang w:val="kk-KZ"/>
              </w:rPr>
              <w:t>орындау бойынша кеңес беру. Тақырып: Фармакодинамика және фармакокинетика</w:t>
            </w:r>
            <w:r>
              <w:rPr>
                <w:rFonts w:hint="default" w:ascii="Times New Roman Regular" w:hAnsi="Times New Roman Regular" w:cs="Times New Roman Regular"/>
                <w:sz w:val="20"/>
                <w:szCs w:val="20"/>
                <w:highlight w:val="none"/>
              </w:rPr>
              <w:t xml:space="preserve"> ұғымдарын түсіндіру</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r>
      <w:tr>
        <w:tc>
          <w:tcPr>
            <w:tcW w:w="1135" w:type="dxa"/>
            <w:vMerge w:val="restart"/>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7</w:t>
            </w: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b/>
                <w:sz w:val="20"/>
                <w:szCs w:val="20"/>
                <w:highlight w:val="none"/>
                <w:lang w:val="kk-KZ"/>
              </w:rPr>
              <w:t xml:space="preserve">Д </w:t>
            </w:r>
            <w:r>
              <w:rPr>
                <w:rFonts w:hint="default" w:ascii="Times New Roman Regular" w:hAnsi="Times New Roman Regular" w:cs="Times New Roman Regular"/>
                <w:b/>
                <w:sz w:val="20"/>
                <w:szCs w:val="20"/>
                <w:highlight w:val="none"/>
              </w:rPr>
              <w:t>7.</w:t>
            </w:r>
            <w:r>
              <w:rPr>
                <w:rFonts w:hint="default" w:ascii="Times New Roman Regular" w:hAnsi="Times New Roman Regular" w:cs="Times New Roman Regular"/>
                <w:b/>
                <w:sz w:val="20"/>
                <w:szCs w:val="20"/>
                <w:highlight w:val="none"/>
                <w:lang w:val="kk-KZ"/>
              </w:rPr>
              <w:t xml:space="preserve"> </w:t>
            </w:r>
            <w:r>
              <w:rPr>
                <w:rFonts w:hint="default" w:ascii="Times New Roman Regular" w:hAnsi="Times New Roman Regular" w:cs="Times New Roman Regular"/>
                <w:sz w:val="20"/>
                <w:szCs w:val="20"/>
                <w:highlight w:val="none"/>
                <w:lang w:val="kk-KZ"/>
              </w:rPr>
              <w:t xml:space="preserve">Тақырып: </w:t>
            </w:r>
            <w:r>
              <w:rPr>
                <w:rFonts w:hint="default" w:ascii="Times New Roman Regular" w:hAnsi="Times New Roman Regular" w:eastAsia="SimSun" w:cs="Times New Roman Regular"/>
                <w:kern w:val="0"/>
                <w:sz w:val="20"/>
                <w:szCs w:val="20"/>
                <w:highlight w:val="none"/>
                <w:lang w:val="en-US" w:eastAsia="zh-CN" w:bidi="ar"/>
              </w:rPr>
              <w:t>Алкалоидтар және эфир майлары</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2</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rPr>
            </w:pP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b/>
                <w:sz w:val="20"/>
                <w:szCs w:val="20"/>
                <w:highlight w:val="none"/>
              </w:rPr>
              <w:t>С</w:t>
            </w:r>
            <w:r>
              <w:rPr>
                <w:rFonts w:hint="default" w:ascii="Times New Roman Regular" w:hAnsi="Times New Roman Regular" w:cs="Times New Roman Regular"/>
                <w:b/>
                <w:sz w:val="20"/>
                <w:szCs w:val="20"/>
                <w:highlight w:val="none"/>
                <w:lang w:val="kk-KZ"/>
              </w:rPr>
              <w:t>С</w:t>
            </w:r>
            <w:r>
              <w:rPr>
                <w:rFonts w:hint="default" w:ascii="Times New Roman Regular" w:hAnsi="Times New Roman Regular" w:cs="Times New Roman Regular"/>
                <w:b/>
                <w:sz w:val="20"/>
                <w:szCs w:val="20"/>
                <w:highlight w:val="none"/>
              </w:rPr>
              <w:t xml:space="preserve"> 7.</w:t>
            </w:r>
            <w:r>
              <w:rPr>
                <w:rFonts w:hint="default" w:ascii="Times New Roman Regular" w:hAnsi="Times New Roman Regular" w:cs="Times New Roman Regular"/>
                <w:b/>
                <w:sz w:val="20"/>
                <w:szCs w:val="20"/>
                <w:highlight w:val="none"/>
                <w:lang w:val="kk-KZ"/>
              </w:rPr>
              <w:t xml:space="preserve"> </w:t>
            </w:r>
            <w:r>
              <w:rPr>
                <w:rFonts w:hint="default" w:ascii="Times New Roman Regular" w:hAnsi="Times New Roman Regular" w:cs="Times New Roman Regular"/>
                <w:sz w:val="20"/>
                <w:szCs w:val="20"/>
                <w:highlight w:val="none"/>
                <w:lang w:val="kk-KZ"/>
              </w:rPr>
              <w:t xml:space="preserve">Тақырып: </w:t>
            </w:r>
            <w:r>
              <w:rPr>
                <w:rFonts w:hint="default" w:ascii="Times New Roman Regular" w:hAnsi="Times New Roman Regular" w:eastAsia="SimSun" w:cs="Times New Roman Regular"/>
                <w:kern w:val="0"/>
                <w:sz w:val="20"/>
                <w:szCs w:val="20"/>
                <w:highlight w:val="none"/>
                <w:lang w:val="en-US" w:eastAsia="zh-CN" w:bidi="ar"/>
              </w:rPr>
              <w:t>Алкалоидтардың әсері мен уыттылығы</w:t>
            </w:r>
          </w:p>
          <w:p>
            <w:pPr>
              <w:tabs>
                <w:tab w:val="left" w:pos="1276"/>
              </w:tabs>
              <w:rPr>
                <w:rFonts w:hint="default" w:ascii="Times New Roman Regular" w:hAnsi="Times New Roman Regular" w:cs="Times New Roman Regular"/>
                <w:sz w:val="20"/>
                <w:szCs w:val="20"/>
                <w:highlight w:val="none"/>
                <w:lang w:val="kk-KZ"/>
              </w:rPr>
            </w:pP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1.</w:t>
            </w:r>
            <w:r>
              <w:rPr>
                <w:rFonts w:hint="default" w:ascii="Times New Roman Regular" w:hAnsi="Times New Roman Regular" w:cs="Times New Roman Regular"/>
                <w:bCs/>
                <w:sz w:val="20"/>
                <w:szCs w:val="20"/>
                <w:highlight w:val="none"/>
                <w:lang w:val="kk-KZ"/>
              </w:rPr>
              <w:t>Харкевич Д.А. Фармакология. М.: ГЭОТАР-МЕД, 2015.</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bCs/>
                <w:sz w:val="20"/>
                <w:szCs w:val="20"/>
                <w:highlight w:val="none"/>
                <w:lang w:val="kk-KZ"/>
              </w:rPr>
              <w:t>2.Катцунг С.И. Клиническая и экспериментальная фармакология. М.: ГЭОТАР-МЕД, 2014.</w:t>
            </w:r>
          </w:p>
          <w:p>
            <w:pPr>
              <w:ind w:left="5"/>
              <w:jc w:val="both"/>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3.Белозеров Е. С., Машкевич В. С., Шортанбаев А. А. Клиническая иммунология и аллергология. Алматы: КазНМУ, 2015. 267 с.</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 xml:space="preserve">4.Машковский С.Н. Фармакология. </w:t>
            </w:r>
            <w:r>
              <w:rPr>
                <w:rFonts w:hint="default" w:ascii="Times New Roman Regular" w:hAnsi="Times New Roman Regular" w:cs="Times New Roman Regular"/>
                <w:bCs/>
                <w:sz w:val="20"/>
                <w:szCs w:val="20"/>
                <w:highlight w:val="none"/>
                <w:lang w:val="kk-KZ"/>
              </w:rPr>
              <w:t>М.: ГЭОТАР-МЕД, 2013.</w:t>
            </w:r>
          </w:p>
          <w:p>
            <w:pPr>
              <w:pStyle w:val="11"/>
              <w:ind w:left="5" w:firstLine="0"/>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sz w:val="20"/>
                <w:szCs w:val="20"/>
                <w:highlight w:val="none"/>
                <w:lang w:val="kk-KZ"/>
              </w:rPr>
              <w:t xml:space="preserve">5.Сатпаева Х.Қ., Өтепбергенов А.А., Нілдібаева Ж.Т. Адам физиологиясы (түзетілген және толықтырылған екінші басылым) Алматы: ҚазҰУ баспасы, 2012. </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4</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1</w:t>
            </w:r>
            <w:r>
              <w:rPr>
                <w:rFonts w:hint="default" w:ascii="Times New Roman Regular" w:hAnsi="Times New Roman Regular" w:cs="Times New Roman Regular"/>
                <w:sz w:val="20"/>
                <w:szCs w:val="20"/>
                <w:highlight w:val="none"/>
              </w:rPr>
              <w:t>5</w:t>
            </w: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rPr>
            </w:pPr>
          </w:p>
        </w:tc>
        <w:tc>
          <w:tcPr>
            <w:tcW w:w="7088" w:type="dxa"/>
            <w:tcBorders>
              <w:top w:val="single" w:color="auto" w:sz="4" w:space="0"/>
              <w:left w:val="single" w:color="auto" w:sz="4" w:space="0"/>
              <w:bottom w:val="single" w:color="auto" w:sz="4" w:space="0"/>
              <w:right w:val="single" w:color="auto" w:sz="4" w:space="0"/>
            </w:tcBorders>
            <w:shd w:val="clear" w:color="auto" w:fill="auto"/>
          </w:tcPr>
          <w:p>
            <w:pPr>
              <w:jc w:val="both"/>
              <w:rPr>
                <w:rFonts w:hint="default" w:ascii="Times New Roman Regular" w:hAnsi="Times New Roman Regular" w:cs="Times New Roman Regular"/>
                <w:color w:val="FF0000"/>
                <w:sz w:val="20"/>
                <w:szCs w:val="20"/>
                <w:highlight w:val="none"/>
                <w:lang w:val="kk-KZ"/>
              </w:rPr>
            </w:pPr>
            <w:r>
              <w:rPr>
                <w:rFonts w:hint="default" w:ascii="Times New Roman Regular" w:hAnsi="Times New Roman Regular" w:cs="Times New Roman Regular"/>
                <w:b/>
                <w:sz w:val="20"/>
                <w:szCs w:val="20"/>
                <w:highlight w:val="none"/>
                <w:lang w:val="kk-KZ"/>
              </w:rPr>
              <w:t>БӨЖ</w:t>
            </w:r>
            <w:r>
              <w:rPr>
                <w:rFonts w:hint="default" w:ascii="Times New Roman Regular" w:hAnsi="Times New Roman Regular" w:cs="Times New Roman Regular"/>
                <w:b/>
                <w:sz w:val="20"/>
                <w:szCs w:val="20"/>
                <w:highlight w:val="none"/>
              </w:rPr>
              <w:t xml:space="preserve"> 2. </w:t>
            </w:r>
            <w:r>
              <w:rPr>
                <w:rFonts w:hint="default" w:ascii="Times New Roman Regular" w:hAnsi="Times New Roman Regular" w:cs="Times New Roman Regular"/>
                <w:sz w:val="20"/>
                <w:szCs w:val="20"/>
                <w:highlight w:val="none"/>
                <w:lang w:val="kk-KZ"/>
              </w:rPr>
              <w:t>Коллоквиум (бақылау жұмысы). Тақырып: Фармакодинамика және фармакокинетика</w:t>
            </w:r>
            <w:r>
              <w:rPr>
                <w:rFonts w:hint="default" w:ascii="Times New Roman Regular" w:hAnsi="Times New Roman Regular" w:cs="Times New Roman Regular"/>
                <w:color w:val="000000"/>
                <w:sz w:val="20"/>
                <w:szCs w:val="20"/>
                <w:highlight w:val="none"/>
                <w:lang w:val="kk-KZ"/>
              </w:rPr>
              <w:t xml:space="preserve">.  </w:t>
            </w:r>
            <w:r>
              <w:rPr>
                <w:rFonts w:hint="default" w:ascii="Times New Roman Regular" w:hAnsi="Times New Roman Regular" w:cs="Times New Roman Regular"/>
                <w:color w:val="000000"/>
                <w:sz w:val="20"/>
                <w:szCs w:val="20"/>
                <w:highlight w:val="none"/>
              </w:rPr>
              <w:t>Ауызша</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rPr>
            </w:pP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20</w:t>
            </w:r>
          </w:p>
        </w:tc>
      </w:tr>
      <w:tr>
        <w:tc>
          <w:tcPr>
            <w:tcW w:w="9496" w:type="dxa"/>
            <w:gridSpan w:val="3"/>
            <w:tcBorders>
              <w:top w:val="single" w:color="auto" w:sz="4" w:space="0"/>
              <w:left w:val="single" w:color="auto" w:sz="4" w:space="0"/>
              <w:bottom w:val="single" w:color="auto" w:sz="4" w:space="0"/>
              <w:right w:val="single" w:color="auto" w:sz="4" w:space="0"/>
            </w:tcBorders>
            <w:shd w:val="clear" w:color="auto" w:fill="auto"/>
          </w:tcPr>
          <w:p>
            <w:pPr>
              <w:tabs>
                <w:tab w:val="left" w:pos="1276"/>
              </w:tabs>
              <w:rPr>
                <w:rFonts w:hint="default" w:ascii="Times New Roman Regular" w:hAnsi="Times New Roman Regular" w:cs="Times New Roman Regular"/>
                <w:b/>
                <w:sz w:val="20"/>
                <w:szCs w:val="20"/>
                <w:highlight w:val="none"/>
              </w:rPr>
            </w:pPr>
            <w:r>
              <w:rPr>
                <w:rFonts w:hint="default" w:ascii="Times New Roman Regular" w:hAnsi="Times New Roman Regular" w:cs="Times New Roman Regular"/>
                <w:b/>
                <w:sz w:val="20"/>
                <w:szCs w:val="20"/>
                <w:highlight w:val="none"/>
                <w:lang w:val="kk-KZ"/>
              </w:rPr>
              <w:t>Аралық бақылау 1</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b/>
                <w:sz w:val="20"/>
                <w:szCs w:val="20"/>
                <w:highlight w:val="none"/>
                <w:lang w:val="kk-KZ"/>
              </w:rPr>
              <w:t>100</w:t>
            </w:r>
          </w:p>
        </w:tc>
      </w:tr>
      <w:tr>
        <w:tc>
          <w:tcPr>
            <w:tcW w:w="1135" w:type="dxa"/>
            <w:vMerge w:val="restart"/>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8</w:t>
            </w: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b/>
                <w:sz w:val="20"/>
                <w:szCs w:val="20"/>
                <w:highlight w:val="none"/>
              </w:rPr>
            </w:pPr>
            <w:r>
              <w:rPr>
                <w:rFonts w:hint="default" w:ascii="Times New Roman Regular" w:hAnsi="Times New Roman Regular" w:cs="Times New Roman Regular"/>
                <w:b/>
                <w:sz w:val="20"/>
                <w:szCs w:val="20"/>
                <w:highlight w:val="none"/>
                <w:lang w:val="kk-KZ"/>
              </w:rPr>
              <w:t xml:space="preserve">Д </w:t>
            </w:r>
            <w:r>
              <w:rPr>
                <w:rFonts w:hint="default" w:ascii="Times New Roman Regular" w:hAnsi="Times New Roman Regular" w:cs="Times New Roman Regular"/>
                <w:b/>
                <w:sz w:val="20"/>
                <w:szCs w:val="20"/>
                <w:highlight w:val="none"/>
              </w:rPr>
              <w:t>8.</w:t>
            </w:r>
            <w:r>
              <w:rPr>
                <w:rFonts w:hint="default" w:ascii="Times New Roman Regular" w:hAnsi="Times New Roman Regular" w:cs="Times New Roman Regular"/>
                <w:color w:val="FF0000"/>
                <w:sz w:val="20"/>
                <w:szCs w:val="20"/>
                <w:highlight w:val="none"/>
                <w:lang w:val="kk-KZ"/>
              </w:rPr>
              <w:t xml:space="preserve"> </w:t>
            </w:r>
            <w:r>
              <w:rPr>
                <w:rFonts w:hint="default" w:ascii="Times New Roman Regular" w:hAnsi="Times New Roman Regular" w:cs="Times New Roman Regular"/>
                <w:sz w:val="20"/>
                <w:szCs w:val="20"/>
                <w:highlight w:val="none"/>
                <w:lang w:val="kk-KZ"/>
              </w:rPr>
              <w:t xml:space="preserve">Тақырып: </w:t>
            </w:r>
            <w:r>
              <w:rPr>
                <w:rFonts w:hint="default" w:ascii="Times New Roman Regular" w:hAnsi="Times New Roman Regular" w:cs="Times New Roman Regular"/>
                <w:sz w:val="20"/>
                <w:szCs w:val="20"/>
                <w:highlight w:val="none"/>
              </w:rPr>
              <w:t xml:space="preserve"> Ф</w:t>
            </w:r>
            <w:r>
              <w:rPr>
                <w:rFonts w:hint="default" w:ascii="Times New Roman Regular" w:hAnsi="Times New Roman Regular" w:eastAsia="SimSun" w:cs="Times New Roman Regular"/>
                <w:kern w:val="0"/>
                <w:sz w:val="20"/>
                <w:szCs w:val="20"/>
                <w:highlight w:val="none"/>
                <w:lang w:val="en-US" w:eastAsia="zh-CN" w:bidi="ar"/>
              </w:rPr>
              <w:t>итотерапия негіздері және қолдану принциптері</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2</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rPr>
            </w:pP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b/>
                <w:sz w:val="20"/>
                <w:szCs w:val="20"/>
                <w:highlight w:val="none"/>
              </w:rPr>
              <w:t>С</w:t>
            </w:r>
            <w:r>
              <w:rPr>
                <w:rFonts w:hint="default" w:ascii="Times New Roman Regular" w:hAnsi="Times New Roman Regular" w:cs="Times New Roman Regular"/>
                <w:b/>
                <w:sz w:val="20"/>
                <w:szCs w:val="20"/>
                <w:highlight w:val="none"/>
                <w:lang w:val="kk-KZ"/>
              </w:rPr>
              <w:t>С</w:t>
            </w:r>
            <w:r>
              <w:rPr>
                <w:rFonts w:hint="default" w:ascii="Times New Roman Regular" w:hAnsi="Times New Roman Regular" w:cs="Times New Roman Regular"/>
                <w:b/>
                <w:sz w:val="20"/>
                <w:szCs w:val="20"/>
                <w:highlight w:val="none"/>
              </w:rPr>
              <w:t xml:space="preserve"> 8.</w:t>
            </w:r>
            <w:r>
              <w:rPr>
                <w:rFonts w:hint="default" w:ascii="Times New Roman Regular" w:hAnsi="Times New Roman Regular" w:cs="Times New Roman Regular"/>
                <w:color w:val="FF0000"/>
                <w:sz w:val="20"/>
                <w:szCs w:val="20"/>
                <w:highlight w:val="none"/>
                <w:lang w:val="kk-KZ"/>
              </w:rPr>
              <w:t xml:space="preserve"> </w:t>
            </w:r>
            <w:r>
              <w:rPr>
                <w:rFonts w:hint="default" w:ascii="Times New Roman Regular" w:hAnsi="Times New Roman Regular" w:cs="Times New Roman Regular"/>
                <w:sz w:val="20"/>
                <w:szCs w:val="20"/>
                <w:highlight w:val="none"/>
                <w:lang w:val="kk-KZ"/>
              </w:rPr>
              <w:t xml:space="preserve">Тақырып: </w:t>
            </w:r>
            <w:r>
              <w:rPr>
                <w:rFonts w:hint="default" w:ascii="Times New Roman Regular" w:hAnsi="Times New Roman Regular" w:cs="Times New Roman Regular"/>
                <w:sz w:val="20"/>
                <w:szCs w:val="20"/>
                <w:highlight w:val="none"/>
              </w:rPr>
              <w:t>Ф</w:t>
            </w:r>
            <w:r>
              <w:rPr>
                <w:rFonts w:hint="default" w:ascii="Times New Roman Regular" w:hAnsi="Times New Roman Regular" w:eastAsia="SimSun" w:cs="Times New Roman Regular"/>
                <w:kern w:val="0"/>
                <w:sz w:val="20"/>
                <w:szCs w:val="20"/>
                <w:highlight w:val="none"/>
                <w:lang w:val="en-US" w:eastAsia="zh-CN" w:bidi="ar"/>
              </w:rPr>
              <w:t>итотерапияның заманауи әдістері</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1.</w:t>
            </w:r>
            <w:r>
              <w:rPr>
                <w:rFonts w:hint="default" w:ascii="Times New Roman Regular" w:hAnsi="Times New Roman Regular" w:cs="Times New Roman Regular"/>
                <w:bCs/>
                <w:sz w:val="20"/>
                <w:szCs w:val="20"/>
                <w:highlight w:val="none"/>
                <w:lang w:val="kk-KZ"/>
              </w:rPr>
              <w:t>Харкевич Д.А. Фармакология. М.: ГЭОТАР-МЕД, 2015.</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bCs/>
                <w:sz w:val="20"/>
                <w:szCs w:val="20"/>
                <w:highlight w:val="none"/>
                <w:lang w:val="kk-KZ"/>
              </w:rPr>
              <w:t>2.Катцунг С.И. Клиническая и экспериментальная фармакология. М.: ГЭОТАР-МЕД, 2014.</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 xml:space="preserve">4.Машковский С.Н. Фармакология. </w:t>
            </w:r>
            <w:r>
              <w:rPr>
                <w:rFonts w:hint="default" w:ascii="Times New Roman Regular" w:hAnsi="Times New Roman Regular" w:cs="Times New Roman Regular"/>
                <w:bCs/>
                <w:sz w:val="20"/>
                <w:szCs w:val="20"/>
                <w:highlight w:val="none"/>
                <w:lang w:val="kk-KZ"/>
              </w:rPr>
              <w:t>М.: ГЭОТАР-МЕД, 2013.</w:t>
            </w:r>
          </w:p>
          <w:p>
            <w:pPr>
              <w:pStyle w:val="11"/>
              <w:ind w:left="5" w:firstLine="0"/>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sz w:val="20"/>
                <w:szCs w:val="20"/>
                <w:highlight w:val="none"/>
                <w:lang w:val="kk-KZ"/>
              </w:rPr>
              <w:t xml:space="preserve">5.Сәтпаева Х.Қ., Өтепбергенов А.А., Нілдібаева Ж.Т. Адам физиологиясы (түзетілген және толықтырылған екінші басылым) Алматы: ҚазҰУ баспасы, 2012. </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4</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10</w:t>
            </w: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b/>
                <w:sz w:val="20"/>
                <w:szCs w:val="20"/>
                <w:highlight w:val="none"/>
                <w:lang w:val="kk-KZ"/>
              </w:rPr>
              <w:t>ОБӨЖ</w:t>
            </w:r>
            <w:r>
              <w:rPr>
                <w:rFonts w:hint="default" w:ascii="Times New Roman Regular" w:hAnsi="Times New Roman Regular" w:cs="Times New Roman Regular"/>
                <w:b/>
                <w:sz w:val="20"/>
                <w:szCs w:val="20"/>
                <w:highlight w:val="none"/>
              </w:rPr>
              <w:t xml:space="preserve"> 3. </w:t>
            </w:r>
            <w:r>
              <w:rPr>
                <w:rFonts w:hint="default" w:ascii="Times New Roman Regular" w:hAnsi="Times New Roman Regular" w:cs="Times New Roman Regular"/>
                <w:b/>
                <w:sz w:val="20"/>
                <w:szCs w:val="20"/>
                <w:highlight w:val="none"/>
                <w:lang w:val="kk-KZ"/>
              </w:rPr>
              <w:t>БӨЖ 3</w:t>
            </w:r>
            <w:r>
              <w:rPr>
                <w:rFonts w:hint="default" w:ascii="Times New Roman Regular" w:hAnsi="Times New Roman Regular" w:cs="Times New Roman Regular"/>
                <w:b/>
                <w:bCs/>
                <w:sz w:val="20"/>
                <w:szCs w:val="20"/>
                <w:highlight w:val="none"/>
                <w:lang w:val="kk-KZ"/>
              </w:rPr>
              <w:t xml:space="preserve"> </w:t>
            </w:r>
            <w:r>
              <w:rPr>
                <w:rFonts w:hint="default" w:ascii="Times New Roman Regular" w:hAnsi="Times New Roman Regular" w:cs="Times New Roman Regular"/>
                <w:sz w:val="20"/>
                <w:szCs w:val="20"/>
                <w:highlight w:val="none"/>
                <w:lang w:val="kk-KZ"/>
              </w:rPr>
              <w:t xml:space="preserve">орындау бойынша кеңес беру. Тақырып: </w:t>
            </w:r>
            <w:r>
              <w:rPr>
                <w:rFonts w:hint="default" w:ascii="Times New Roman Regular" w:hAnsi="Times New Roman Regular" w:eastAsia="SimSun" w:cs="Times New Roman Regular"/>
                <w:kern w:val="0"/>
                <w:sz w:val="20"/>
                <w:szCs w:val="20"/>
                <w:highlight w:val="none"/>
                <w:lang w:val="en-US" w:eastAsia="zh-CN" w:bidi="ar"/>
              </w:rPr>
              <w:t>Фитопрепараттарды қолдану жөнінде нұсқаулық құрастыру</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p>
        </w:tc>
      </w:tr>
      <w:tr>
        <w:tc>
          <w:tcPr>
            <w:tcW w:w="1135" w:type="dxa"/>
            <w:vMerge w:val="restart"/>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9</w:t>
            </w: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b/>
                <w:sz w:val="20"/>
                <w:szCs w:val="20"/>
                <w:highlight w:val="none"/>
              </w:rPr>
            </w:pPr>
            <w:r>
              <w:rPr>
                <w:rFonts w:hint="default" w:ascii="Times New Roman Regular" w:hAnsi="Times New Roman Regular" w:cs="Times New Roman Regular"/>
                <w:b/>
                <w:sz w:val="20"/>
                <w:szCs w:val="20"/>
                <w:highlight w:val="none"/>
                <w:lang w:val="kk-KZ"/>
              </w:rPr>
              <w:t xml:space="preserve">Д </w:t>
            </w:r>
            <w:r>
              <w:rPr>
                <w:rFonts w:hint="default" w:ascii="Times New Roman Regular" w:hAnsi="Times New Roman Regular" w:cs="Times New Roman Regular"/>
                <w:b/>
                <w:sz w:val="20"/>
                <w:szCs w:val="20"/>
                <w:highlight w:val="none"/>
              </w:rPr>
              <w:t>9.</w:t>
            </w:r>
            <w:r>
              <w:rPr>
                <w:rFonts w:hint="default" w:ascii="Times New Roman Regular" w:hAnsi="Times New Roman Regular" w:cs="Times New Roman Regular"/>
                <w:color w:val="FF0000"/>
                <w:sz w:val="20"/>
                <w:szCs w:val="20"/>
                <w:highlight w:val="none"/>
                <w:lang w:val="kk-KZ"/>
              </w:rPr>
              <w:t xml:space="preserve"> </w:t>
            </w:r>
            <w:r>
              <w:rPr>
                <w:rFonts w:hint="default" w:ascii="Times New Roman Regular" w:hAnsi="Times New Roman Regular" w:cs="Times New Roman Regular"/>
                <w:sz w:val="20"/>
                <w:szCs w:val="20"/>
                <w:highlight w:val="none"/>
                <w:lang w:val="kk-KZ"/>
              </w:rPr>
              <w:t xml:space="preserve">Тақырып: </w:t>
            </w:r>
            <w:r>
              <w:rPr>
                <w:rFonts w:hint="default" w:ascii="Times New Roman Regular" w:hAnsi="Times New Roman Regular" w:cs="Times New Roman Regular"/>
                <w:sz w:val="20"/>
                <w:szCs w:val="20"/>
                <w:highlight w:val="none"/>
              </w:rPr>
              <w:t xml:space="preserve"> </w:t>
            </w:r>
            <w:r>
              <w:rPr>
                <w:rFonts w:hint="default" w:ascii="Times New Roman Regular" w:hAnsi="Times New Roman Regular" w:eastAsia="SimSun" w:cs="Times New Roman Regular"/>
                <w:kern w:val="0"/>
                <w:sz w:val="20"/>
                <w:szCs w:val="20"/>
                <w:highlight w:val="none"/>
                <w:lang w:val="en-US" w:eastAsia="zh-CN" w:bidi="ar"/>
              </w:rPr>
              <w:t>Жүйке жүйесіне әсер ететін өсімдіктер</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2</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b/>
                <w:sz w:val="20"/>
                <w:szCs w:val="20"/>
                <w:highlight w:val="none"/>
              </w:rPr>
              <w:t>С</w:t>
            </w:r>
            <w:r>
              <w:rPr>
                <w:rFonts w:hint="default" w:ascii="Times New Roman Regular" w:hAnsi="Times New Roman Regular" w:cs="Times New Roman Regular"/>
                <w:b/>
                <w:sz w:val="20"/>
                <w:szCs w:val="20"/>
                <w:highlight w:val="none"/>
                <w:lang w:val="kk-KZ"/>
              </w:rPr>
              <w:t>С</w:t>
            </w:r>
            <w:r>
              <w:rPr>
                <w:rFonts w:hint="default" w:ascii="Times New Roman Regular" w:hAnsi="Times New Roman Regular" w:cs="Times New Roman Regular"/>
                <w:b/>
                <w:sz w:val="20"/>
                <w:szCs w:val="20"/>
                <w:highlight w:val="none"/>
              </w:rPr>
              <w:t xml:space="preserve"> 9.</w:t>
            </w:r>
            <w:r>
              <w:rPr>
                <w:rFonts w:hint="default" w:ascii="Times New Roman Regular" w:hAnsi="Times New Roman Regular" w:cs="Times New Roman Regular"/>
                <w:color w:val="FF0000"/>
                <w:sz w:val="20"/>
                <w:szCs w:val="20"/>
                <w:highlight w:val="none"/>
                <w:lang w:val="kk-KZ"/>
              </w:rPr>
              <w:t xml:space="preserve"> </w:t>
            </w:r>
            <w:r>
              <w:rPr>
                <w:rFonts w:hint="default" w:ascii="Times New Roman Regular" w:hAnsi="Times New Roman Regular" w:cs="Times New Roman Regular"/>
                <w:sz w:val="20"/>
                <w:szCs w:val="20"/>
                <w:highlight w:val="none"/>
                <w:lang w:val="kk-KZ"/>
              </w:rPr>
              <w:t xml:space="preserve">Тақырып: </w:t>
            </w:r>
            <w:r>
              <w:rPr>
                <w:rFonts w:hint="default" w:ascii="Times New Roman Regular" w:hAnsi="Times New Roman Regular" w:eastAsia="SimSun" w:cs="Times New Roman Regular"/>
                <w:kern w:val="0"/>
                <w:sz w:val="20"/>
                <w:szCs w:val="20"/>
                <w:highlight w:val="none"/>
                <w:lang w:val="en-US" w:eastAsia="zh-CN" w:bidi="ar"/>
              </w:rPr>
              <w:t>Жүйке жүйесіне әсер ететін өсімдіктер</w:t>
            </w:r>
          </w:p>
          <w:p>
            <w:pPr>
              <w:tabs>
                <w:tab w:val="left" w:pos="1276"/>
              </w:tabs>
              <w:rPr>
                <w:rFonts w:hint="default" w:ascii="Times New Roman Regular" w:hAnsi="Times New Roman Regular" w:cs="Times New Roman Regular"/>
                <w:sz w:val="20"/>
                <w:szCs w:val="20"/>
                <w:highlight w:val="none"/>
                <w:lang w:val="kk-KZ"/>
              </w:rPr>
            </w:pP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1.</w:t>
            </w:r>
            <w:r>
              <w:rPr>
                <w:rFonts w:hint="default" w:ascii="Times New Roman Regular" w:hAnsi="Times New Roman Regular" w:cs="Times New Roman Regular"/>
                <w:bCs/>
                <w:sz w:val="20"/>
                <w:szCs w:val="20"/>
                <w:highlight w:val="none"/>
                <w:lang w:val="kk-KZ"/>
              </w:rPr>
              <w:t>Харкевич Д.А. Фармакология. М.: ГЭОТАР-МЕД, 2015.</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bCs/>
                <w:sz w:val="20"/>
                <w:szCs w:val="20"/>
                <w:highlight w:val="none"/>
                <w:lang w:val="kk-KZ"/>
              </w:rPr>
              <w:t>2.Катцунг С.И. Клиническая и экспериментальная фармакология. М.: ГЭОТАР-МЕД, 2014.</w:t>
            </w:r>
          </w:p>
          <w:p>
            <w:pPr>
              <w:ind w:left="5"/>
              <w:jc w:val="both"/>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3.Белозеров Е.С., Машкевич В.С., Шортанбаев А.А. Клиническая иммунология и аллергология. Алматы: КазНМУ, 2015. 267 с.</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 xml:space="preserve">4.Машковский С.Н. Фармакология. </w:t>
            </w:r>
            <w:r>
              <w:rPr>
                <w:rFonts w:hint="default" w:ascii="Times New Roman Regular" w:hAnsi="Times New Roman Regular" w:cs="Times New Roman Regular"/>
                <w:bCs/>
                <w:sz w:val="20"/>
                <w:szCs w:val="20"/>
                <w:highlight w:val="none"/>
                <w:lang w:val="kk-KZ"/>
              </w:rPr>
              <w:t>М.: ГЭОТАР-МЕД, 2013.</w:t>
            </w:r>
          </w:p>
          <w:p>
            <w:pPr>
              <w:pStyle w:val="11"/>
              <w:ind w:left="5" w:firstLine="0"/>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sz w:val="20"/>
                <w:szCs w:val="20"/>
                <w:highlight w:val="none"/>
                <w:lang w:val="kk-KZ"/>
              </w:rPr>
              <w:t xml:space="preserve">5.Сатпаева Х.Қ., Өтепбергенов А.А., Нілдібаева Ж.Т. Адам физиологиясы (түзетілген және толықтырылған екінші басылым) Алматы: ҚазҰУ баспасы, 2012. </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4</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10</w:t>
            </w: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7088"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b/>
                <w:sz w:val="20"/>
                <w:szCs w:val="20"/>
                <w:highlight w:val="none"/>
                <w:lang w:val="kk-KZ"/>
              </w:rPr>
              <w:t>БӨЖ</w:t>
            </w:r>
            <w:r>
              <w:rPr>
                <w:rFonts w:hint="default" w:ascii="Times New Roman Regular" w:hAnsi="Times New Roman Regular" w:cs="Times New Roman Regular"/>
                <w:b/>
                <w:sz w:val="20"/>
                <w:szCs w:val="20"/>
                <w:highlight w:val="none"/>
              </w:rPr>
              <w:t xml:space="preserve"> </w:t>
            </w:r>
            <w:r>
              <w:rPr>
                <w:rFonts w:hint="default" w:ascii="Times New Roman Regular" w:hAnsi="Times New Roman Regular" w:cs="Times New Roman Regular"/>
                <w:b/>
                <w:sz w:val="20"/>
                <w:szCs w:val="20"/>
                <w:highlight w:val="none"/>
                <w:lang w:val="kk-KZ"/>
              </w:rPr>
              <w:t>3</w:t>
            </w:r>
            <w:r>
              <w:rPr>
                <w:rFonts w:hint="default" w:ascii="Times New Roman Regular" w:hAnsi="Times New Roman Regular" w:cs="Times New Roman Regular"/>
                <w:b/>
                <w:sz w:val="20"/>
                <w:szCs w:val="20"/>
                <w:highlight w:val="none"/>
              </w:rPr>
              <w:t xml:space="preserve">.  </w:t>
            </w:r>
            <w:r>
              <w:rPr>
                <w:rFonts w:hint="default" w:ascii="Times New Roman Regular" w:hAnsi="Times New Roman Regular" w:cs="Times New Roman Regular"/>
                <w:sz w:val="20"/>
                <w:szCs w:val="20"/>
                <w:highlight w:val="none"/>
                <w:lang w:val="kk-KZ"/>
              </w:rPr>
              <w:t xml:space="preserve">Тақырып: </w:t>
            </w:r>
            <w:r>
              <w:rPr>
                <w:rFonts w:hint="default" w:ascii="Times New Roman Regular" w:hAnsi="Times New Roman Regular" w:cs="Times New Roman Regular"/>
                <w:bCs/>
                <w:sz w:val="20"/>
                <w:szCs w:val="20"/>
                <w:highlight w:val="none"/>
                <w:lang w:val="kk-KZ"/>
              </w:rPr>
              <w:t xml:space="preserve">Орталық жүйке жүйесіне </w:t>
            </w:r>
            <w:r>
              <w:rPr>
                <w:rFonts w:hint="default" w:ascii="Times New Roman Regular" w:hAnsi="Times New Roman Regular" w:cs="Times New Roman Regular"/>
                <w:sz w:val="20"/>
                <w:szCs w:val="20"/>
                <w:highlight w:val="none"/>
                <w:lang w:val="kk-KZ"/>
              </w:rPr>
              <w:t>әсер ететін препараттар. 1. Ұйықтатқыш заттар. 2.Этил спирті. 3. Жалпы анестетиктер. 4. Опиоидты аналгетиктер. 5. Седативті препараттар. 6. Психозға қарсы препараттар.7.Ноотропты препараттар.</w:t>
            </w:r>
            <w:r>
              <w:rPr>
                <w:rFonts w:hint="default" w:ascii="Times New Roman Regular" w:hAnsi="Times New Roman Regular" w:cs="Times New Roman Regular"/>
                <w:color w:val="000000"/>
                <w:sz w:val="20"/>
                <w:szCs w:val="20"/>
                <w:highlight w:val="none"/>
                <w:lang w:val="kk-KZ"/>
              </w:rPr>
              <w:t xml:space="preserve"> Тапсыру формасы: Жазбаша</w:t>
            </w:r>
            <w:r>
              <w:rPr>
                <w:rFonts w:hint="default" w:ascii="Times New Roman Regular" w:hAnsi="Times New Roman Regular" w:cs="Times New Roman Regular"/>
                <w:sz w:val="20"/>
                <w:szCs w:val="20"/>
                <w:highlight w:val="none"/>
                <w:lang w:val="kk-KZ"/>
              </w:rPr>
              <w:t xml:space="preserve"> және жеке орындау.</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5</w:t>
            </w:r>
          </w:p>
        </w:tc>
      </w:tr>
      <w:tr>
        <w:tc>
          <w:tcPr>
            <w:tcW w:w="1135" w:type="dxa"/>
            <w:vMerge w:val="restart"/>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10</w:t>
            </w: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b/>
                <w:sz w:val="20"/>
                <w:szCs w:val="20"/>
                <w:highlight w:val="none"/>
              </w:rPr>
            </w:pPr>
            <w:r>
              <w:rPr>
                <w:rFonts w:hint="default" w:ascii="Times New Roman Regular" w:hAnsi="Times New Roman Regular" w:cs="Times New Roman Regular"/>
                <w:b/>
                <w:sz w:val="20"/>
                <w:szCs w:val="20"/>
                <w:highlight w:val="none"/>
                <w:lang w:val="kk-KZ"/>
              </w:rPr>
              <w:t xml:space="preserve">Д </w:t>
            </w:r>
            <w:r>
              <w:rPr>
                <w:rFonts w:hint="default" w:ascii="Times New Roman Regular" w:hAnsi="Times New Roman Regular" w:cs="Times New Roman Regular"/>
                <w:b/>
                <w:sz w:val="20"/>
                <w:szCs w:val="20"/>
                <w:highlight w:val="none"/>
              </w:rPr>
              <w:t>10.</w:t>
            </w:r>
            <w:r>
              <w:rPr>
                <w:rFonts w:hint="default" w:ascii="Times New Roman Regular" w:hAnsi="Times New Roman Regular" w:cs="Times New Roman Regular"/>
                <w:color w:val="FF0000"/>
                <w:sz w:val="20"/>
                <w:szCs w:val="20"/>
                <w:highlight w:val="none"/>
                <w:lang w:val="kk-KZ"/>
              </w:rPr>
              <w:t xml:space="preserve"> </w:t>
            </w:r>
            <w:r>
              <w:rPr>
                <w:rFonts w:hint="default" w:ascii="Times New Roman Regular" w:hAnsi="Times New Roman Regular" w:cs="Times New Roman Regular"/>
                <w:sz w:val="20"/>
                <w:szCs w:val="20"/>
                <w:highlight w:val="none"/>
                <w:lang w:val="kk-KZ"/>
              </w:rPr>
              <w:t xml:space="preserve">Тақырып: </w:t>
            </w:r>
            <w:r>
              <w:rPr>
                <w:rFonts w:hint="default" w:ascii="Times New Roman Regular" w:hAnsi="Times New Roman Regular" w:eastAsia="SimSun" w:cs="Times New Roman Regular"/>
                <w:kern w:val="0"/>
                <w:sz w:val="20"/>
                <w:szCs w:val="20"/>
                <w:highlight w:val="none"/>
                <w:lang w:val="en-US" w:eastAsia="zh-CN" w:bidi="ar"/>
              </w:rPr>
              <w:t>Жүрек-қантамыр жүйесіне әсер ететін өсімдіктер</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2</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b/>
                <w:sz w:val="20"/>
                <w:szCs w:val="20"/>
                <w:highlight w:val="none"/>
              </w:rPr>
              <w:t>С</w:t>
            </w:r>
            <w:r>
              <w:rPr>
                <w:rFonts w:hint="default" w:ascii="Times New Roman Regular" w:hAnsi="Times New Roman Regular" w:cs="Times New Roman Regular"/>
                <w:b/>
                <w:sz w:val="20"/>
                <w:szCs w:val="20"/>
                <w:highlight w:val="none"/>
                <w:lang w:val="kk-KZ"/>
              </w:rPr>
              <w:t>С</w:t>
            </w:r>
            <w:r>
              <w:rPr>
                <w:rFonts w:hint="default" w:ascii="Times New Roman Regular" w:hAnsi="Times New Roman Regular" w:cs="Times New Roman Regular"/>
                <w:b/>
                <w:sz w:val="20"/>
                <w:szCs w:val="20"/>
                <w:highlight w:val="none"/>
              </w:rPr>
              <w:t xml:space="preserve"> 10.</w:t>
            </w:r>
            <w:r>
              <w:rPr>
                <w:rFonts w:hint="default" w:ascii="Times New Roman Regular" w:hAnsi="Times New Roman Regular" w:cs="Times New Roman Regular"/>
                <w:color w:val="FF0000"/>
                <w:sz w:val="20"/>
                <w:szCs w:val="20"/>
                <w:highlight w:val="none"/>
                <w:lang w:val="kk-KZ"/>
              </w:rPr>
              <w:t xml:space="preserve"> </w:t>
            </w:r>
            <w:r>
              <w:rPr>
                <w:rFonts w:hint="default" w:ascii="Times New Roman Regular" w:hAnsi="Times New Roman Regular" w:cs="Times New Roman Regular"/>
                <w:sz w:val="20"/>
                <w:szCs w:val="20"/>
                <w:highlight w:val="none"/>
                <w:lang w:val="kk-KZ"/>
              </w:rPr>
              <w:t xml:space="preserve">Тақырып: </w:t>
            </w:r>
            <w:r>
              <w:rPr>
                <w:rFonts w:hint="default" w:ascii="Times New Roman Regular" w:hAnsi="Times New Roman Regular" w:eastAsia="SimSun" w:cs="Times New Roman Regular"/>
                <w:kern w:val="0"/>
                <w:sz w:val="20"/>
                <w:szCs w:val="20"/>
                <w:highlight w:val="none"/>
                <w:lang w:val="en-US" w:eastAsia="zh-CN" w:bidi="ar"/>
              </w:rPr>
              <w:t>Жүрек-қантамыр жүйесіне әсер ететін өсімдіктер</w:t>
            </w:r>
          </w:p>
          <w:p>
            <w:pPr>
              <w:tabs>
                <w:tab w:val="left" w:pos="1276"/>
              </w:tabs>
              <w:rPr>
                <w:rFonts w:hint="default" w:ascii="Times New Roman Regular" w:hAnsi="Times New Roman Regular" w:cs="Times New Roman Regular"/>
                <w:sz w:val="20"/>
                <w:szCs w:val="20"/>
                <w:highlight w:val="none"/>
                <w:lang w:val="kk-KZ"/>
              </w:rPr>
            </w:pP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1.</w:t>
            </w:r>
            <w:r>
              <w:rPr>
                <w:rFonts w:hint="default" w:ascii="Times New Roman Regular" w:hAnsi="Times New Roman Regular" w:cs="Times New Roman Regular"/>
                <w:bCs/>
                <w:sz w:val="20"/>
                <w:szCs w:val="20"/>
                <w:highlight w:val="none"/>
                <w:lang w:val="kk-KZ"/>
              </w:rPr>
              <w:t>Харкевич Д.А. Фармакология. М.: ГЭОТАР-МЕД, 2015.</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bCs/>
                <w:sz w:val="20"/>
                <w:szCs w:val="20"/>
                <w:highlight w:val="none"/>
                <w:lang w:val="kk-KZ"/>
              </w:rPr>
              <w:t>2.Катцунг С.И. Клиническая и экспериментальная фармакология. М.: ГЭОТАР-МЕД, 2014.</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 xml:space="preserve">3.Машковский С.Н. Фармакология. </w:t>
            </w:r>
            <w:r>
              <w:rPr>
                <w:rFonts w:hint="default" w:ascii="Times New Roman Regular" w:hAnsi="Times New Roman Regular" w:cs="Times New Roman Regular"/>
                <w:bCs/>
                <w:sz w:val="20"/>
                <w:szCs w:val="20"/>
                <w:highlight w:val="none"/>
                <w:lang w:val="kk-KZ"/>
              </w:rPr>
              <w:t>М.: ГЭОТАР-МЕД, 2013.</w:t>
            </w:r>
          </w:p>
          <w:p>
            <w:pPr>
              <w:pStyle w:val="11"/>
              <w:ind w:left="5" w:firstLine="0"/>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sz w:val="20"/>
                <w:szCs w:val="20"/>
                <w:highlight w:val="none"/>
                <w:lang w:val="kk-KZ"/>
              </w:rPr>
              <w:t xml:space="preserve">5.Сәтпаева Х.Қ., Өтепбергенов А.А., Нілдібаева Ж.Т. Адам физиологиясы (түзетілген және толықтырылған екінші басылым) Алматы: ҚазҰУ баспасы, 2012. </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4</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10</w:t>
            </w:r>
          </w:p>
        </w:tc>
      </w:tr>
      <w:tr>
        <w:trPr>
          <w:trHeight w:val="171" w:hRule="atLeast"/>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color w:val="FF0000"/>
                <w:sz w:val="20"/>
                <w:szCs w:val="20"/>
                <w:highlight w:val="none"/>
                <w:lang w:val="kk-KZ"/>
              </w:rPr>
            </w:pPr>
            <w:r>
              <w:rPr>
                <w:rFonts w:hint="default" w:ascii="Times New Roman Regular" w:hAnsi="Times New Roman Regular" w:cs="Times New Roman Regular"/>
                <w:b/>
                <w:sz w:val="20"/>
                <w:szCs w:val="20"/>
                <w:highlight w:val="none"/>
                <w:lang w:val="kk-KZ"/>
              </w:rPr>
              <w:t>ОБӨЖ</w:t>
            </w:r>
            <w:r>
              <w:rPr>
                <w:rFonts w:hint="default" w:ascii="Times New Roman Regular" w:hAnsi="Times New Roman Regular" w:cs="Times New Roman Regular"/>
                <w:b/>
                <w:sz w:val="20"/>
                <w:szCs w:val="20"/>
                <w:highlight w:val="none"/>
              </w:rPr>
              <w:t xml:space="preserve"> 4. </w:t>
            </w:r>
            <w:r>
              <w:rPr>
                <w:rFonts w:hint="default" w:ascii="Times New Roman Regular" w:hAnsi="Times New Roman Regular" w:cs="Times New Roman Regular"/>
                <w:b/>
                <w:sz w:val="20"/>
                <w:szCs w:val="20"/>
                <w:highlight w:val="none"/>
                <w:lang w:val="kk-KZ"/>
              </w:rPr>
              <w:t>БӨЖ 4</w:t>
            </w:r>
            <w:r>
              <w:rPr>
                <w:rFonts w:hint="default" w:ascii="Times New Roman Regular" w:hAnsi="Times New Roman Regular" w:cs="Times New Roman Regular"/>
                <w:b/>
                <w:bCs/>
                <w:sz w:val="20"/>
                <w:szCs w:val="20"/>
                <w:highlight w:val="none"/>
                <w:lang w:val="kk-KZ"/>
              </w:rPr>
              <w:t xml:space="preserve"> </w:t>
            </w:r>
            <w:r>
              <w:rPr>
                <w:rFonts w:hint="default" w:ascii="Times New Roman Regular" w:hAnsi="Times New Roman Regular" w:cs="Times New Roman Regular"/>
                <w:sz w:val="20"/>
                <w:szCs w:val="20"/>
                <w:highlight w:val="none"/>
                <w:lang w:val="kk-KZ"/>
              </w:rPr>
              <w:t xml:space="preserve">орындау бойынша кеңес беру. Тақырып: </w:t>
            </w:r>
            <w:r>
              <w:rPr>
                <w:rFonts w:hint="default" w:ascii="Times New Roman Regular" w:hAnsi="Times New Roman Regular" w:eastAsia="SimSun" w:cs="Times New Roman Regular"/>
                <w:kern w:val="0"/>
                <w:sz w:val="20"/>
                <w:szCs w:val="20"/>
                <w:highlight w:val="none"/>
                <w:lang w:val="en-US" w:eastAsia="zh-CN" w:bidi="ar"/>
              </w:rPr>
              <w:t>Қан қысымын төмендететін өсімдіктерді зерттеу</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rPr>
            </w:pP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rPr>
            </w:pPr>
          </w:p>
        </w:tc>
      </w:tr>
      <w:tr>
        <w:tc>
          <w:tcPr>
            <w:tcW w:w="1135" w:type="dxa"/>
            <w:vMerge w:val="restart"/>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11</w:t>
            </w: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b/>
                <w:sz w:val="20"/>
                <w:szCs w:val="20"/>
                <w:highlight w:val="none"/>
                <w:lang w:val="kk-KZ"/>
              </w:rPr>
              <w:t xml:space="preserve">Д </w:t>
            </w:r>
            <w:r>
              <w:rPr>
                <w:rFonts w:hint="default" w:ascii="Times New Roman Regular" w:hAnsi="Times New Roman Regular" w:cs="Times New Roman Regular"/>
                <w:b/>
                <w:sz w:val="20"/>
                <w:szCs w:val="20"/>
                <w:highlight w:val="none"/>
              </w:rPr>
              <w:t>11.</w:t>
            </w:r>
            <w:r>
              <w:rPr>
                <w:rFonts w:hint="default" w:ascii="Times New Roman Regular" w:hAnsi="Times New Roman Regular" w:cs="Times New Roman Regular"/>
                <w:color w:val="FF0000"/>
                <w:sz w:val="20"/>
                <w:szCs w:val="20"/>
                <w:highlight w:val="none"/>
                <w:lang w:val="kk-KZ"/>
              </w:rPr>
              <w:t xml:space="preserve"> </w:t>
            </w:r>
            <w:r>
              <w:rPr>
                <w:rFonts w:hint="default" w:ascii="Times New Roman Regular" w:hAnsi="Times New Roman Regular" w:cs="Times New Roman Regular"/>
                <w:sz w:val="20"/>
                <w:szCs w:val="20"/>
                <w:highlight w:val="none"/>
                <w:lang w:val="kk-KZ"/>
              </w:rPr>
              <w:t xml:space="preserve">Тақырып: </w:t>
            </w:r>
            <w:r>
              <w:rPr>
                <w:rFonts w:hint="default" w:ascii="Times New Roman Regular" w:hAnsi="Times New Roman Regular" w:eastAsia="SimSun" w:cs="Times New Roman Regular"/>
                <w:kern w:val="0"/>
                <w:sz w:val="20"/>
                <w:szCs w:val="20"/>
                <w:highlight w:val="none"/>
                <w:lang w:val="en-US" w:eastAsia="zh-CN" w:bidi="ar"/>
              </w:rPr>
              <w:t>Антибактериалды және антивирустық дәрілік өсімдіктер</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2</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rPr>
            </w:pP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b/>
                <w:sz w:val="20"/>
                <w:szCs w:val="20"/>
                <w:highlight w:val="none"/>
              </w:rPr>
              <w:t>С</w:t>
            </w:r>
            <w:r>
              <w:rPr>
                <w:rFonts w:hint="default" w:ascii="Times New Roman Regular" w:hAnsi="Times New Roman Regular" w:cs="Times New Roman Regular"/>
                <w:b/>
                <w:sz w:val="20"/>
                <w:szCs w:val="20"/>
                <w:highlight w:val="none"/>
                <w:lang w:val="kk-KZ"/>
              </w:rPr>
              <w:t>С</w:t>
            </w:r>
            <w:r>
              <w:rPr>
                <w:rFonts w:hint="default" w:ascii="Times New Roman Regular" w:hAnsi="Times New Roman Regular" w:cs="Times New Roman Regular"/>
                <w:b/>
                <w:sz w:val="20"/>
                <w:szCs w:val="20"/>
                <w:highlight w:val="none"/>
              </w:rPr>
              <w:t xml:space="preserve"> 11.</w:t>
            </w:r>
            <w:r>
              <w:rPr>
                <w:rFonts w:hint="default" w:ascii="Times New Roman Regular" w:hAnsi="Times New Roman Regular" w:cs="Times New Roman Regular"/>
                <w:color w:val="FF0000"/>
                <w:sz w:val="20"/>
                <w:szCs w:val="20"/>
                <w:highlight w:val="none"/>
                <w:lang w:val="kk-KZ"/>
              </w:rPr>
              <w:t xml:space="preserve"> </w:t>
            </w:r>
            <w:r>
              <w:rPr>
                <w:rFonts w:hint="default" w:ascii="Times New Roman Regular" w:hAnsi="Times New Roman Regular" w:cs="Times New Roman Regular"/>
                <w:sz w:val="20"/>
                <w:szCs w:val="20"/>
                <w:highlight w:val="none"/>
                <w:lang w:val="kk-KZ"/>
              </w:rPr>
              <w:t xml:space="preserve">Тақырып: </w:t>
            </w:r>
            <w:r>
              <w:rPr>
                <w:rFonts w:hint="default" w:ascii="Times New Roman Regular" w:hAnsi="Times New Roman Regular" w:eastAsia="SimSun" w:cs="Times New Roman Regular"/>
                <w:kern w:val="0"/>
                <w:sz w:val="20"/>
                <w:szCs w:val="20"/>
                <w:highlight w:val="none"/>
                <w:lang w:val="en-US" w:eastAsia="zh-CN" w:bidi="ar"/>
              </w:rPr>
              <w:t>Антибактериалды қасиеттері бар өсімдіктер</w:t>
            </w:r>
          </w:p>
          <w:p>
            <w:pPr>
              <w:tabs>
                <w:tab w:val="left" w:pos="1276"/>
              </w:tabs>
              <w:rPr>
                <w:rFonts w:hint="default" w:ascii="Times New Roman Regular" w:hAnsi="Times New Roman Regular" w:cs="Times New Roman Regular"/>
                <w:sz w:val="20"/>
                <w:szCs w:val="20"/>
                <w:highlight w:val="none"/>
                <w:lang w:val="kk-KZ"/>
              </w:rPr>
            </w:pP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1.</w:t>
            </w:r>
            <w:r>
              <w:rPr>
                <w:rFonts w:hint="default" w:ascii="Times New Roman Regular" w:hAnsi="Times New Roman Regular" w:cs="Times New Roman Regular"/>
                <w:bCs/>
                <w:sz w:val="20"/>
                <w:szCs w:val="20"/>
                <w:highlight w:val="none"/>
                <w:lang w:val="kk-KZ"/>
              </w:rPr>
              <w:t>Харкевич Д.А. Фармакология. М.: ГЭОТАР-МЕД, 2015.</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bCs/>
                <w:sz w:val="20"/>
                <w:szCs w:val="20"/>
                <w:highlight w:val="none"/>
                <w:lang w:val="kk-KZ"/>
              </w:rPr>
              <w:t>2.Катцунг С.И. Клиническая и экспериментальная фармакология. М.: ГЭОТАР-МЕД, 2014.</w:t>
            </w:r>
          </w:p>
          <w:p>
            <w:pPr>
              <w:ind w:left="5"/>
              <w:jc w:val="both"/>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3.Белозеров Е. С., Машкевич В. С., Шортанбаев А. А. Клиническая иммунология и аллергология. Алматы: КазНМУ, 2015. 267 с.</w:t>
            </w:r>
          </w:p>
          <w:p>
            <w:pPr>
              <w:ind w:left="5"/>
              <w:jc w:val="both"/>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sz w:val="20"/>
                <w:szCs w:val="20"/>
                <w:highlight w:val="none"/>
                <w:lang w:val="kk-KZ"/>
              </w:rPr>
              <w:t xml:space="preserve">4.Машковский С.Н. Фармакология. </w:t>
            </w:r>
            <w:r>
              <w:rPr>
                <w:rFonts w:hint="default" w:ascii="Times New Roman Regular" w:hAnsi="Times New Roman Regular" w:cs="Times New Roman Regular"/>
                <w:bCs/>
                <w:sz w:val="20"/>
                <w:szCs w:val="20"/>
                <w:highlight w:val="none"/>
                <w:lang w:val="kk-KZ"/>
              </w:rPr>
              <w:t>М.: ГЭОТАР-МЕД, 2013.</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4</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10</w:t>
            </w:r>
          </w:p>
        </w:tc>
      </w:tr>
      <w:tr>
        <w:tc>
          <w:tcPr>
            <w:tcW w:w="1135" w:type="dxa"/>
            <w:vMerge w:val="restart"/>
            <w:tcBorders>
              <w:top w:val="single" w:color="auto" w:sz="4" w:space="0"/>
              <w:left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12</w:t>
            </w: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b/>
                <w:sz w:val="20"/>
                <w:szCs w:val="20"/>
                <w:highlight w:val="none"/>
                <w:lang w:val="kk-KZ"/>
              </w:rPr>
              <w:t>Д 12.</w:t>
            </w:r>
            <w:r>
              <w:rPr>
                <w:rFonts w:hint="default" w:ascii="Times New Roman Regular" w:hAnsi="Times New Roman Regular" w:cs="Times New Roman Regular"/>
                <w:color w:val="FF0000"/>
                <w:sz w:val="20"/>
                <w:szCs w:val="20"/>
                <w:highlight w:val="none"/>
                <w:lang w:val="kk-KZ"/>
              </w:rPr>
              <w:t xml:space="preserve"> </w:t>
            </w:r>
            <w:r>
              <w:rPr>
                <w:rFonts w:hint="default" w:ascii="Times New Roman Regular" w:hAnsi="Times New Roman Regular" w:cs="Times New Roman Regular"/>
                <w:sz w:val="20"/>
                <w:szCs w:val="20"/>
                <w:highlight w:val="none"/>
                <w:lang w:val="kk-KZ"/>
              </w:rPr>
              <w:t>Тақырып:</w:t>
            </w:r>
            <w:r>
              <w:rPr>
                <w:rFonts w:hint="default" w:ascii="Times New Roman Regular" w:hAnsi="Times New Roman Regular" w:cs="Times New Roman Regular"/>
                <w:sz w:val="20"/>
                <w:szCs w:val="20"/>
                <w:highlight w:val="none"/>
              </w:rPr>
              <w:t xml:space="preserve"> </w:t>
            </w:r>
            <w:r>
              <w:rPr>
                <w:rFonts w:hint="default" w:ascii="Times New Roman Regular" w:hAnsi="Times New Roman Regular" w:eastAsia="SimSun" w:cs="Times New Roman Regular"/>
                <w:kern w:val="0"/>
                <w:sz w:val="20"/>
                <w:szCs w:val="20"/>
                <w:highlight w:val="none"/>
                <w:lang w:val="en-US" w:eastAsia="zh-CN" w:bidi="ar"/>
              </w:rPr>
              <w:t>Өсімдік тектес уытты заттар және олардың әсері</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1</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p>
        </w:tc>
      </w:tr>
      <w:tr>
        <w:tc>
          <w:tcPr>
            <w:tcW w:w="1135" w:type="dxa"/>
            <w:vMerge w:val="continue"/>
            <w:tcBorders>
              <w:left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b/>
                <w:sz w:val="20"/>
                <w:szCs w:val="20"/>
                <w:highlight w:val="none"/>
                <w:lang w:val="kk-KZ"/>
              </w:rPr>
              <w:t>СС 12.</w:t>
            </w:r>
            <w:r>
              <w:rPr>
                <w:rFonts w:hint="default" w:ascii="Times New Roman Regular" w:hAnsi="Times New Roman Regular" w:cs="Times New Roman Regular"/>
                <w:color w:val="FF0000"/>
                <w:sz w:val="20"/>
                <w:szCs w:val="20"/>
                <w:highlight w:val="none"/>
                <w:lang w:val="kk-KZ"/>
              </w:rPr>
              <w:t xml:space="preserve"> </w:t>
            </w:r>
            <w:r>
              <w:rPr>
                <w:rFonts w:hint="default" w:ascii="Times New Roman Regular" w:hAnsi="Times New Roman Regular" w:cs="Times New Roman Regular"/>
                <w:sz w:val="20"/>
                <w:szCs w:val="20"/>
                <w:highlight w:val="none"/>
                <w:lang w:val="kk-KZ"/>
              </w:rPr>
              <w:t>Тақырып:</w:t>
            </w:r>
            <w:r>
              <w:rPr>
                <w:rFonts w:hint="default" w:ascii="Times New Roman Regular" w:hAnsi="Times New Roman Regular" w:cs="Times New Roman Regular"/>
                <w:sz w:val="20"/>
                <w:szCs w:val="20"/>
                <w:highlight w:val="none"/>
              </w:rPr>
              <w:t xml:space="preserve"> </w:t>
            </w:r>
            <w:r>
              <w:rPr>
                <w:rFonts w:hint="default" w:ascii="Times New Roman Regular" w:hAnsi="Times New Roman Regular" w:eastAsia="SimSun" w:cs="Times New Roman Regular"/>
                <w:kern w:val="0"/>
                <w:sz w:val="20"/>
                <w:szCs w:val="20"/>
                <w:highlight w:val="none"/>
                <w:lang w:val="en-US" w:eastAsia="zh-CN" w:bidi="ar"/>
              </w:rPr>
              <w:t>Уытты өсімдіктер және қауіпсіздік шаралары</w:t>
            </w:r>
          </w:p>
          <w:p>
            <w:pPr>
              <w:tabs>
                <w:tab w:val="left" w:pos="1276"/>
              </w:tabs>
              <w:rPr>
                <w:rFonts w:hint="default" w:ascii="Times New Roman Regular" w:hAnsi="Times New Roman Regular" w:cs="Times New Roman Regular"/>
                <w:sz w:val="20"/>
                <w:szCs w:val="20"/>
                <w:highlight w:val="none"/>
                <w:lang w:val="kk-KZ"/>
              </w:rPr>
            </w:pPr>
            <w:r>
              <w:rPr>
                <w:rFonts w:hint="default" w:ascii="Times New Roman Regular" w:hAnsi="Times New Roman Regular" w:eastAsia="SimSun" w:cs="Times New Roman Regular"/>
                <w:kern w:val="0"/>
                <w:sz w:val="20"/>
                <w:szCs w:val="20"/>
                <w:highlight w:val="none"/>
                <w:lang w:val="en-US" w:eastAsia="zh-CN" w:bidi="ar"/>
              </w:rPr>
              <w:t>өсімдіктер</w:t>
            </w:r>
            <w:r>
              <w:rPr>
                <w:rFonts w:hint="default" w:ascii="Times New Roman Regular" w:hAnsi="Times New Roman Regular" w:eastAsia="SimSun" w:cs="Times New Roman Regular"/>
                <w:kern w:val="0"/>
                <w:sz w:val="20"/>
                <w:szCs w:val="20"/>
                <w:highlight w:val="none"/>
                <w:lang w:eastAsia="zh-CN" w:bidi="ar"/>
              </w:rPr>
              <w:t xml:space="preserve">дің ағзаға </w:t>
            </w:r>
            <w:r>
              <w:rPr>
                <w:rFonts w:hint="default" w:ascii="Times New Roman Regular" w:hAnsi="Times New Roman Regular" w:cs="Times New Roman Regular"/>
                <w:sz w:val="20"/>
                <w:szCs w:val="20"/>
                <w:highlight w:val="none"/>
                <w:lang w:val="kk-KZ"/>
              </w:rPr>
              <w:t xml:space="preserve">егізгі </w:t>
            </w:r>
            <w:r>
              <w:rPr>
                <w:rFonts w:hint="default" w:ascii="Times New Roman Regular" w:hAnsi="Times New Roman Regular" w:cs="Times New Roman Regular"/>
                <w:sz w:val="20"/>
                <w:szCs w:val="20"/>
                <w:highlight w:val="none"/>
              </w:rPr>
              <w:t xml:space="preserve">және </w:t>
            </w:r>
            <w:r>
              <w:rPr>
                <w:rFonts w:hint="default" w:ascii="Times New Roman Regular" w:hAnsi="Times New Roman Regular" w:cs="Times New Roman Regular"/>
                <w:sz w:val="20"/>
                <w:szCs w:val="20"/>
                <w:highlight w:val="none"/>
                <w:lang w:val="kk-KZ"/>
              </w:rPr>
              <w:t xml:space="preserve">жанама әсерлері. Улану, көрсетілетін көмектер. </w:t>
            </w:r>
          </w:p>
          <w:p>
            <w:pPr>
              <w:tabs>
                <w:tab w:val="left" w:pos="1276"/>
              </w:tabs>
              <w:rPr>
                <w:rFonts w:hint="default" w:ascii="Times New Roman Regular" w:hAnsi="Times New Roman Regular" w:cs="Times New Roman Regular"/>
                <w:sz w:val="20"/>
                <w:szCs w:val="20"/>
                <w:highlight w:val="none"/>
                <w:lang w:val="kk-KZ"/>
              </w:rPr>
            </w:pP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1.</w:t>
            </w:r>
            <w:r>
              <w:rPr>
                <w:rFonts w:hint="default" w:ascii="Times New Roman Regular" w:hAnsi="Times New Roman Regular" w:cs="Times New Roman Regular"/>
                <w:bCs/>
                <w:sz w:val="20"/>
                <w:szCs w:val="20"/>
                <w:highlight w:val="none"/>
                <w:lang w:val="kk-KZ"/>
              </w:rPr>
              <w:t>Харкевич Д.А. Фармакология. М.: ГЭОТАР-МЕД, 2015.</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bCs/>
                <w:sz w:val="20"/>
                <w:szCs w:val="20"/>
                <w:highlight w:val="none"/>
                <w:lang w:val="kk-KZ"/>
              </w:rPr>
              <w:t>2.Катцунг С.И. Клиническая и экспериментальная фармакология. М.: ГЭОТАР-МЕД, 2014.</w:t>
            </w:r>
          </w:p>
          <w:p>
            <w:pPr>
              <w:ind w:left="5"/>
              <w:jc w:val="both"/>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3.Белозеров Е. С., Машкевич В. С., Шортанбаев А. А. Клиническая иммунология и аллергология. Алматы: КазНМУ, 2015. 267 с.</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 xml:space="preserve">4.Машковский С.Н. Фармакология. </w:t>
            </w:r>
            <w:r>
              <w:rPr>
                <w:rFonts w:hint="default" w:ascii="Times New Roman Regular" w:hAnsi="Times New Roman Regular" w:cs="Times New Roman Regular"/>
                <w:bCs/>
                <w:sz w:val="20"/>
                <w:szCs w:val="20"/>
                <w:highlight w:val="none"/>
                <w:lang w:val="kk-KZ"/>
              </w:rPr>
              <w:t>М.: ГЭОТАР-МЕД, 2013.</w:t>
            </w:r>
          </w:p>
          <w:p>
            <w:pPr>
              <w:pStyle w:val="11"/>
              <w:ind w:left="5" w:firstLine="0"/>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5.Сатпаева Х.Қ., Өтепбергенов А.А., Нілдібаева Ж.Т. Адам физиологиясы (түзетілген және толықтырылған екінші басылым) Алматы: ҚазҰУ баспасы, 2012.</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2</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10</w:t>
            </w:r>
          </w:p>
        </w:tc>
      </w:tr>
      <w:tr>
        <w:tc>
          <w:tcPr>
            <w:tcW w:w="1135" w:type="dxa"/>
            <w:vMerge w:val="continue"/>
            <w:tcBorders>
              <w:left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b/>
                <w:sz w:val="20"/>
                <w:szCs w:val="20"/>
                <w:highlight w:val="none"/>
              </w:rPr>
            </w:pPr>
            <w:r>
              <w:rPr>
                <w:rFonts w:hint="default" w:ascii="Times New Roman Regular" w:hAnsi="Times New Roman Regular" w:cs="Times New Roman Regular"/>
                <w:b/>
                <w:sz w:val="20"/>
                <w:szCs w:val="20"/>
                <w:highlight w:val="none"/>
                <w:lang w:val="kk-KZ"/>
              </w:rPr>
              <w:t>БӨЖ</w:t>
            </w:r>
            <w:r>
              <w:rPr>
                <w:rFonts w:hint="default" w:ascii="Times New Roman Regular" w:hAnsi="Times New Roman Regular" w:cs="Times New Roman Regular"/>
                <w:b/>
                <w:sz w:val="20"/>
                <w:szCs w:val="20"/>
                <w:highlight w:val="none"/>
              </w:rPr>
              <w:t xml:space="preserve"> </w:t>
            </w:r>
            <w:r>
              <w:rPr>
                <w:rFonts w:hint="default" w:ascii="Times New Roman Regular" w:hAnsi="Times New Roman Regular" w:cs="Times New Roman Regular"/>
                <w:b/>
                <w:sz w:val="20"/>
                <w:szCs w:val="20"/>
                <w:highlight w:val="none"/>
                <w:lang w:val="kk-KZ"/>
              </w:rPr>
              <w:t>4</w:t>
            </w:r>
            <w:r>
              <w:rPr>
                <w:rFonts w:hint="default" w:ascii="Times New Roman Regular" w:hAnsi="Times New Roman Regular" w:cs="Times New Roman Regular"/>
                <w:b/>
                <w:sz w:val="20"/>
                <w:szCs w:val="20"/>
                <w:highlight w:val="none"/>
              </w:rPr>
              <w:t>.</w:t>
            </w:r>
            <w:r>
              <w:rPr>
                <w:rFonts w:hint="default" w:ascii="Times New Roman Regular" w:hAnsi="Times New Roman Regular" w:cs="Times New Roman Regular"/>
                <w:sz w:val="20"/>
                <w:szCs w:val="20"/>
                <w:highlight w:val="none"/>
              </w:rPr>
              <w:t xml:space="preserve"> Коллоквиум (</w:t>
            </w:r>
            <w:r>
              <w:rPr>
                <w:rFonts w:hint="default" w:ascii="Times New Roman Regular" w:hAnsi="Times New Roman Regular" w:cs="Times New Roman Regular"/>
                <w:sz w:val="20"/>
                <w:szCs w:val="20"/>
                <w:highlight w:val="none"/>
                <w:lang w:val="kk-KZ"/>
              </w:rPr>
              <w:t>бақылау жұмысы</w:t>
            </w:r>
            <w:r>
              <w:rPr>
                <w:rFonts w:hint="default" w:ascii="Times New Roman Regular" w:hAnsi="Times New Roman Regular" w:cs="Times New Roman Regular"/>
                <w:sz w:val="20"/>
                <w:szCs w:val="20"/>
                <w:highlight w:val="none"/>
              </w:rPr>
              <w:t xml:space="preserve">). </w:t>
            </w:r>
            <w:r>
              <w:rPr>
                <w:rFonts w:hint="default" w:ascii="Times New Roman Regular" w:hAnsi="Times New Roman Regular" w:cs="Times New Roman Regular"/>
                <w:sz w:val="20"/>
                <w:szCs w:val="20"/>
                <w:highlight w:val="none"/>
                <w:lang w:val="kk-KZ"/>
              </w:rPr>
              <w:t xml:space="preserve">Тақырып: </w:t>
            </w:r>
            <w:r>
              <w:rPr>
                <w:rFonts w:hint="default" w:ascii="Times New Roman Regular" w:hAnsi="Times New Roman Regular" w:eastAsia="SimSun" w:cs="Times New Roman Regular"/>
                <w:kern w:val="0"/>
                <w:sz w:val="20"/>
                <w:szCs w:val="20"/>
                <w:highlight w:val="none"/>
                <w:lang w:val="en-US" w:eastAsia="zh-CN" w:bidi="ar"/>
              </w:rPr>
              <w:t>Қан қысымын төмендететін өсімдіктерді зерттеу</w:t>
            </w:r>
            <w:r>
              <w:rPr>
                <w:rFonts w:hint="default" w:ascii="Times New Roman Regular" w:hAnsi="Times New Roman Regular" w:cs="Times New Roman Regular"/>
                <w:color w:val="000000"/>
                <w:sz w:val="20"/>
                <w:szCs w:val="20"/>
                <w:highlight w:val="none"/>
                <w:lang w:val="kk-KZ"/>
              </w:rPr>
              <w:t xml:space="preserve">.  </w:t>
            </w:r>
            <w:r>
              <w:rPr>
                <w:rFonts w:hint="default" w:ascii="Times New Roman Regular" w:hAnsi="Times New Roman Regular" w:cs="Times New Roman Regular"/>
                <w:color w:val="000000"/>
                <w:sz w:val="20"/>
                <w:szCs w:val="20"/>
                <w:highlight w:val="none"/>
              </w:rPr>
              <w:t>Ауызша немесе слайд</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10</w:t>
            </w:r>
          </w:p>
        </w:tc>
      </w:tr>
      <w:tr>
        <w:tc>
          <w:tcPr>
            <w:tcW w:w="1135" w:type="dxa"/>
            <w:vMerge w:val="continue"/>
            <w:tcBorders>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7088"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b/>
                <w:sz w:val="20"/>
                <w:szCs w:val="20"/>
                <w:highlight w:val="none"/>
                <w:lang w:val="kk-KZ"/>
              </w:rPr>
              <w:t>ОБӨЖ</w:t>
            </w:r>
            <w:r>
              <w:rPr>
                <w:rFonts w:hint="default" w:ascii="Times New Roman Regular" w:hAnsi="Times New Roman Regular" w:cs="Times New Roman Regular"/>
                <w:b/>
                <w:sz w:val="20"/>
                <w:szCs w:val="20"/>
                <w:highlight w:val="none"/>
              </w:rPr>
              <w:t xml:space="preserve"> 5. </w:t>
            </w:r>
            <w:r>
              <w:rPr>
                <w:rFonts w:hint="default" w:ascii="Times New Roman Regular" w:hAnsi="Times New Roman Regular" w:cs="Times New Roman Regular"/>
                <w:b/>
                <w:sz w:val="20"/>
                <w:szCs w:val="20"/>
                <w:highlight w:val="none"/>
                <w:lang w:val="kk-KZ"/>
              </w:rPr>
              <w:t xml:space="preserve">БӨЖ </w:t>
            </w:r>
            <w:r>
              <w:rPr>
                <w:rFonts w:hint="default" w:ascii="Times New Roman Regular" w:hAnsi="Times New Roman Regular" w:cs="Times New Roman Regular"/>
                <w:b/>
                <w:sz w:val="20"/>
                <w:szCs w:val="20"/>
                <w:highlight w:val="none"/>
              </w:rPr>
              <w:t>5</w:t>
            </w:r>
            <w:r>
              <w:rPr>
                <w:rFonts w:hint="default" w:ascii="Times New Roman Regular" w:hAnsi="Times New Roman Regular" w:cs="Times New Roman Regular"/>
                <w:b/>
                <w:bCs/>
                <w:sz w:val="20"/>
                <w:szCs w:val="20"/>
                <w:highlight w:val="none"/>
                <w:lang w:val="kk-KZ"/>
              </w:rPr>
              <w:t xml:space="preserve"> </w:t>
            </w:r>
            <w:r>
              <w:rPr>
                <w:rFonts w:hint="default" w:ascii="Times New Roman Regular" w:hAnsi="Times New Roman Regular" w:cs="Times New Roman Regular"/>
                <w:sz w:val="20"/>
                <w:szCs w:val="20"/>
                <w:highlight w:val="none"/>
                <w:lang w:val="kk-KZ"/>
              </w:rPr>
              <w:t xml:space="preserve">орындау бойынша кеңес беру. Тақырып: </w:t>
            </w:r>
            <w:r>
              <w:rPr>
                <w:rFonts w:hint="default" w:ascii="Times New Roman Regular" w:hAnsi="Times New Roman Regular" w:cs="Times New Roman Regular"/>
                <w:sz w:val="20"/>
                <w:szCs w:val="20"/>
                <w:highlight w:val="none"/>
              </w:rPr>
              <w:t>Гормондық дәрілік препаратта: гипоталамдық және гипофизардық гормондар, жыныстық гормон препараттар және минерал алмасуына әсер ететін дәрілік препараттар</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r>
      <w:tr>
        <w:tc>
          <w:tcPr>
            <w:tcW w:w="1135" w:type="dxa"/>
            <w:vMerge w:val="restart"/>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13</w:t>
            </w: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b/>
                <w:sz w:val="20"/>
                <w:szCs w:val="20"/>
                <w:highlight w:val="none"/>
              </w:rPr>
            </w:pPr>
            <w:r>
              <w:rPr>
                <w:rFonts w:hint="default" w:ascii="Times New Roman Regular" w:hAnsi="Times New Roman Regular" w:cs="Times New Roman Regular"/>
                <w:b/>
                <w:sz w:val="20"/>
                <w:szCs w:val="20"/>
                <w:highlight w:val="none"/>
                <w:lang w:val="kk-KZ"/>
              </w:rPr>
              <w:t xml:space="preserve">Д </w:t>
            </w:r>
            <w:r>
              <w:rPr>
                <w:rFonts w:hint="default" w:ascii="Times New Roman Regular" w:hAnsi="Times New Roman Regular" w:cs="Times New Roman Regular"/>
                <w:b/>
                <w:sz w:val="20"/>
                <w:szCs w:val="20"/>
                <w:highlight w:val="none"/>
              </w:rPr>
              <w:t>13.</w:t>
            </w:r>
            <w:r>
              <w:rPr>
                <w:rFonts w:hint="default" w:ascii="Times New Roman Regular" w:hAnsi="Times New Roman Regular" w:cs="Times New Roman Regular"/>
                <w:color w:val="FF0000"/>
                <w:sz w:val="20"/>
                <w:szCs w:val="20"/>
                <w:highlight w:val="none"/>
                <w:lang w:val="kk-KZ"/>
              </w:rPr>
              <w:t xml:space="preserve"> </w:t>
            </w:r>
            <w:r>
              <w:rPr>
                <w:rFonts w:hint="default" w:ascii="Times New Roman Regular" w:hAnsi="Times New Roman Regular" w:cs="Times New Roman Regular"/>
                <w:sz w:val="20"/>
                <w:szCs w:val="20"/>
                <w:highlight w:val="none"/>
                <w:lang w:val="kk-KZ"/>
              </w:rPr>
              <w:t>Тақырып:</w:t>
            </w:r>
            <w:r>
              <w:rPr>
                <w:rFonts w:hint="default" w:ascii="Times New Roman Regular" w:hAnsi="Times New Roman Regular" w:cs="Times New Roman Regular"/>
                <w:sz w:val="20"/>
                <w:szCs w:val="20"/>
                <w:highlight w:val="none"/>
              </w:rPr>
              <w:t xml:space="preserve"> Ф</w:t>
            </w:r>
            <w:r>
              <w:rPr>
                <w:rFonts w:hint="default" w:ascii="Times New Roman Regular" w:hAnsi="Times New Roman Regular" w:eastAsia="SimSun" w:cs="Times New Roman Regular"/>
                <w:kern w:val="0"/>
                <w:sz w:val="20"/>
                <w:szCs w:val="20"/>
                <w:highlight w:val="none"/>
                <w:lang w:val="en-US" w:eastAsia="zh-CN" w:bidi="ar"/>
              </w:rPr>
              <w:t>армакологиялық препараттар мен фитопрепараттардың өзара әрекеттесуі</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2</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b/>
                <w:sz w:val="20"/>
                <w:szCs w:val="20"/>
                <w:highlight w:val="none"/>
              </w:rPr>
              <w:t>С</w:t>
            </w:r>
            <w:r>
              <w:rPr>
                <w:rFonts w:hint="default" w:ascii="Times New Roman Regular" w:hAnsi="Times New Roman Regular" w:cs="Times New Roman Regular"/>
                <w:b/>
                <w:sz w:val="20"/>
                <w:szCs w:val="20"/>
                <w:highlight w:val="none"/>
                <w:lang w:val="kk-KZ"/>
              </w:rPr>
              <w:t>С</w:t>
            </w:r>
            <w:r>
              <w:rPr>
                <w:rFonts w:hint="default" w:ascii="Times New Roman Regular" w:hAnsi="Times New Roman Regular" w:cs="Times New Roman Regular"/>
                <w:b/>
                <w:sz w:val="20"/>
                <w:szCs w:val="20"/>
                <w:highlight w:val="none"/>
              </w:rPr>
              <w:t xml:space="preserve"> 13.</w:t>
            </w:r>
            <w:r>
              <w:rPr>
                <w:rFonts w:hint="default" w:ascii="Times New Roman Regular" w:hAnsi="Times New Roman Regular" w:cs="Times New Roman Regular"/>
                <w:color w:val="FF0000"/>
                <w:sz w:val="20"/>
                <w:szCs w:val="20"/>
                <w:highlight w:val="none"/>
                <w:lang w:val="kk-KZ"/>
              </w:rPr>
              <w:t xml:space="preserve"> </w:t>
            </w:r>
            <w:r>
              <w:rPr>
                <w:rFonts w:hint="default" w:ascii="Times New Roman Regular" w:hAnsi="Times New Roman Regular" w:cs="Times New Roman Regular"/>
                <w:sz w:val="20"/>
                <w:szCs w:val="20"/>
                <w:highlight w:val="none"/>
                <w:lang w:val="kk-KZ"/>
              </w:rPr>
              <w:t>Тақырып:</w:t>
            </w:r>
            <w:r>
              <w:rPr>
                <w:rFonts w:hint="default" w:ascii="Times New Roman Regular" w:hAnsi="Times New Roman Regular" w:eastAsia="SimSun" w:cs="Times New Roman Regular"/>
                <w:kern w:val="0"/>
                <w:sz w:val="20"/>
                <w:szCs w:val="20"/>
                <w:highlight w:val="none"/>
                <w:lang w:val="en-US" w:eastAsia="zh-CN" w:bidi="ar"/>
              </w:rPr>
              <w:t>Дәрілік заттардың өзара әрекеттесуі</w:t>
            </w:r>
          </w:p>
          <w:p>
            <w:pPr>
              <w:tabs>
                <w:tab w:val="left" w:pos="1276"/>
              </w:tabs>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bCs/>
                <w:sz w:val="20"/>
                <w:szCs w:val="20"/>
                <w:highlight w:val="none"/>
                <w:lang w:val="kk-KZ"/>
              </w:rPr>
              <w:t>Антибиотиктердің түрлері.</w:t>
            </w:r>
          </w:p>
          <w:p>
            <w:pPr>
              <w:tabs>
                <w:tab w:val="left" w:pos="1276"/>
              </w:tabs>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bCs/>
                <w:sz w:val="20"/>
                <w:szCs w:val="20"/>
                <w:highlight w:val="none"/>
                <w:lang w:val="kk-KZ"/>
              </w:rPr>
              <w:t>Негізгі және жанама әсерлері.</w:t>
            </w:r>
          </w:p>
          <w:p>
            <w:pPr>
              <w:tabs>
                <w:tab w:val="left" w:pos="1276"/>
              </w:tabs>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bCs/>
                <w:sz w:val="20"/>
                <w:szCs w:val="20"/>
                <w:highlight w:val="none"/>
                <w:lang w:val="kk-KZ"/>
              </w:rPr>
              <w:t>Қолдану бағыттыр.</w:t>
            </w:r>
          </w:p>
          <w:p>
            <w:pPr>
              <w:tabs>
                <w:tab w:val="left" w:pos="1276"/>
              </w:tabs>
              <w:rPr>
                <w:rFonts w:hint="default" w:ascii="Times New Roman Regular" w:hAnsi="Times New Roman Regular" w:cs="Times New Roman Regular"/>
                <w:bCs/>
                <w:sz w:val="20"/>
                <w:szCs w:val="20"/>
                <w:highlight w:val="none"/>
                <w:lang w:val="kk-KZ"/>
              </w:rPr>
            </w:pP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1.</w:t>
            </w:r>
            <w:r>
              <w:rPr>
                <w:rFonts w:hint="default" w:ascii="Times New Roman Regular" w:hAnsi="Times New Roman Regular" w:cs="Times New Roman Regular"/>
                <w:bCs/>
                <w:sz w:val="20"/>
                <w:szCs w:val="20"/>
                <w:highlight w:val="none"/>
                <w:lang w:val="kk-KZ"/>
              </w:rPr>
              <w:t>Харкевич Д.А. Фармакология. М.: ГЭОТАР-МЕД, 2015.</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bCs/>
                <w:sz w:val="20"/>
                <w:szCs w:val="20"/>
                <w:highlight w:val="none"/>
                <w:lang w:val="kk-KZ"/>
              </w:rPr>
              <w:t>2.Катцунг С.И. Клиническая и экспериментальная фармакология. М.: ГЭОТАР-МЕД, 2014.</w:t>
            </w:r>
          </w:p>
          <w:p>
            <w:pPr>
              <w:ind w:left="5"/>
              <w:jc w:val="both"/>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3.Белозеров Е. С., Машкевич В. С., Шортанбаев А. А. Клиническая иммунология и аллергология. Алматы: КазНМУ, 2015. 267 с.</w:t>
            </w:r>
          </w:p>
          <w:p>
            <w:pPr>
              <w:ind w:left="5"/>
              <w:jc w:val="both"/>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sz w:val="20"/>
                <w:szCs w:val="20"/>
                <w:highlight w:val="none"/>
                <w:lang w:val="kk-KZ"/>
              </w:rPr>
              <w:t xml:space="preserve">4.Машковский С.Н. Фармакология. </w:t>
            </w:r>
            <w:r>
              <w:rPr>
                <w:rFonts w:hint="default" w:ascii="Times New Roman Regular" w:hAnsi="Times New Roman Regular" w:cs="Times New Roman Regular"/>
                <w:bCs/>
                <w:sz w:val="20"/>
                <w:szCs w:val="20"/>
                <w:highlight w:val="none"/>
                <w:lang w:val="kk-KZ"/>
              </w:rPr>
              <w:t>М.: ГЭОТАР-МЕД, 2013.</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4</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10</w:t>
            </w: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7088"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b/>
                <w:sz w:val="20"/>
                <w:szCs w:val="20"/>
                <w:highlight w:val="none"/>
                <w:lang w:val="kk-KZ"/>
              </w:rPr>
              <w:t>ОБӨЖ</w:t>
            </w:r>
            <w:r>
              <w:rPr>
                <w:rFonts w:hint="default" w:ascii="Times New Roman Regular" w:hAnsi="Times New Roman Regular" w:cs="Times New Roman Regular"/>
                <w:b/>
                <w:sz w:val="20"/>
                <w:szCs w:val="20"/>
                <w:highlight w:val="none"/>
              </w:rPr>
              <w:t xml:space="preserve"> 6. </w:t>
            </w:r>
            <w:r>
              <w:rPr>
                <w:rFonts w:hint="default" w:ascii="Times New Roman Regular" w:hAnsi="Times New Roman Regular" w:cs="Times New Roman Regular"/>
                <w:b w:val="0"/>
                <w:bCs/>
                <w:sz w:val="20"/>
                <w:szCs w:val="20"/>
                <w:highlight w:val="none"/>
              </w:rPr>
              <w:t>Өткен материялдарды схема бойынша жасау</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lang w:val="kk-KZ"/>
              </w:rPr>
            </w:pP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p>
        </w:tc>
      </w:tr>
      <w:tr>
        <w:tc>
          <w:tcPr>
            <w:tcW w:w="1135" w:type="dxa"/>
            <w:vMerge w:val="restart"/>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14</w:t>
            </w: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b/>
                <w:sz w:val="20"/>
                <w:szCs w:val="20"/>
                <w:highlight w:val="none"/>
              </w:rPr>
            </w:pPr>
            <w:r>
              <w:rPr>
                <w:rFonts w:hint="default" w:ascii="Times New Roman Regular" w:hAnsi="Times New Roman Regular" w:cs="Times New Roman Regular"/>
                <w:b/>
                <w:sz w:val="20"/>
                <w:szCs w:val="20"/>
                <w:highlight w:val="none"/>
                <w:lang w:val="kk-KZ"/>
              </w:rPr>
              <w:t xml:space="preserve">Д </w:t>
            </w:r>
            <w:r>
              <w:rPr>
                <w:rFonts w:hint="default" w:ascii="Times New Roman Regular" w:hAnsi="Times New Roman Regular" w:cs="Times New Roman Regular"/>
                <w:b/>
                <w:sz w:val="20"/>
                <w:szCs w:val="20"/>
                <w:highlight w:val="none"/>
              </w:rPr>
              <w:t>14.</w:t>
            </w:r>
            <w:r>
              <w:rPr>
                <w:rFonts w:hint="default" w:ascii="Times New Roman Regular" w:hAnsi="Times New Roman Regular" w:cs="Times New Roman Regular"/>
                <w:color w:val="FF0000"/>
                <w:sz w:val="20"/>
                <w:szCs w:val="20"/>
                <w:highlight w:val="none"/>
                <w:lang w:val="kk-KZ"/>
              </w:rPr>
              <w:t xml:space="preserve"> </w:t>
            </w:r>
            <w:r>
              <w:rPr>
                <w:rFonts w:hint="default" w:ascii="Times New Roman Regular" w:hAnsi="Times New Roman Regular" w:cs="Times New Roman Regular"/>
                <w:sz w:val="20"/>
                <w:szCs w:val="20"/>
                <w:highlight w:val="none"/>
                <w:lang w:val="kk-KZ"/>
              </w:rPr>
              <w:t>Тақырып:</w:t>
            </w:r>
            <w:r>
              <w:rPr>
                <w:rFonts w:hint="default" w:ascii="Times New Roman Regular" w:hAnsi="Times New Roman Regular" w:cs="Times New Roman Regular"/>
                <w:sz w:val="20"/>
                <w:szCs w:val="20"/>
                <w:highlight w:val="none"/>
              </w:rPr>
              <w:t xml:space="preserve"> </w:t>
            </w:r>
            <w:r>
              <w:rPr>
                <w:rFonts w:hint="default" w:ascii="Times New Roman Regular" w:hAnsi="Times New Roman Regular" w:eastAsia="SimSun" w:cs="Times New Roman Regular"/>
                <w:kern w:val="0"/>
                <w:sz w:val="20"/>
                <w:szCs w:val="20"/>
                <w:highlight w:val="none"/>
                <w:lang w:val="en-US" w:eastAsia="zh-CN" w:bidi="ar"/>
              </w:rPr>
              <w:t>Заманауи фитопрепараттар және фармакологиядағы инновациялар</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2</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rPr>
            </w:pP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b/>
                <w:sz w:val="20"/>
                <w:szCs w:val="20"/>
                <w:highlight w:val="none"/>
              </w:rPr>
              <w:t>С</w:t>
            </w:r>
            <w:r>
              <w:rPr>
                <w:rFonts w:hint="default" w:ascii="Times New Roman Regular" w:hAnsi="Times New Roman Regular" w:cs="Times New Roman Regular"/>
                <w:b/>
                <w:sz w:val="20"/>
                <w:szCs w:val="20"/>
                <w:highlight w:val="none"/>
                <w:lang w:val="kk-KZ"/>
              </w:rPr>
              <w:t>С</w:t>
            </w:r>
            <w:r>
              <w:rPr>
                <w:rFonts w:hint="default" w:ascii="Times New Roman Regular" w:hAnsi="Times New Roman Regular" w:cs="Times New Roman Regular"/>
                <w:b/>
                <w:sz w:val="20"/>
                <w:szCs w:val="20"/>
                <w:highlight w:val="none"/>
              </w:rPr>
              <w:t xml:space="preserve"> 14.</w:t>
            </w:r>
            <w:r>
              <w:rPr>
                <w:rFonts w:hint="default" w:ascii="Times New Roman Regular" w:hAnsi="Times New Roman Regular" w:cs="Times New Roman Regular"/>
                <w:color w:val="FF0000"/>
                <w:sz w:val="20"/>
                <w:szCs w:val="20"/>
                <w:highlight w:val="none"/>
                <w:lang w:val="kk-KZ"/>
              </w:rPr>
              <w:t xml:space="preserve"> </w:t>
            </w:r>
            <w:r>
              <w:rPr>
                <w:rFonts w:hint="default" w:ascii="Times New Roman Regular" w:hAnsi="Times New Roman Regular" w:cs="Times New Roman Regular"/>
                <w:sz w:val="20"/>
                <w:szCs w:val="20"/>
                <w:highlight w:val="none"/>
                <w:lang w:val="kk-KZ"/>
              </w:rPr>
              <w:t>Тақырып:</w:t>
            </w:r>
            <w:r>
              <w:rPr>
                <w:rFonts w:hint="default" w:ascii="Times New Roman Regular" w:hAnsi="Times New Roman Regular" w:eastAsia="SimSun" w:cs="Times New Roman Regular"/>
                <w:kern w:val="0"/>
                <w:sz w:val="20"/>
                <w:szCs w:val="20"/>
                <w:highlight w:val="none"/>
                <w:lang w:val="en-US" w:eastAsia="zh-CN" w:bidi="ar"/>
              </w:rPr>
              <w:t>Жаңа фитопрепараттарды зерттеу</w:t>
            </w:r>
          </w:p>
          <w:p>
            <w:pPr>
              <w:keepNext w:val="0"/>
              <w:keepLines w:val="0"/>
              <w:widowControl/>
              <w:suppressLineNumbers w:val="0"/>
              <w:jc w:val="left"/>
              <w:rPr>
                <w:rFonts w:hint="default" w:ascii="Times New Roman Regular" w:hAnsi="Times New Roman Regular" w:cs="Times New Roman Regular"/>
                <w:sz w:val="20"/>
                <w:szCs w:val="20"/>
                <w:highlight w:val="none"/>
                <w:lang w:val="kk-KZ"/>
              </w:rPr>
            </w:pPr>
            <w:r>
              <w:rPr>
                <w:rFonts w:hint="default" w:ascii="Times New Roman Regular" w:hAnsi="Times New Roman Regular" w:eastAsia="SimSun" w:cs="Times New Roman Regular"/>
                <w:kern w:val="0"/>
                <w:sz w:val="20"/>
                <w:szCs w:val="20"/>
                <w:highlight w:val="none"/>
                <w:lang w:val="en-US" w:eastAsia="zh-CN" w:bidi="ar"/>
              </w:rPr>
              <w:t>Емдік шайлар және шөп қоспалары</w:t>
            </w:r>
            <w:r>
              <w:rPr>
                <w:rFonts w:hint="default" w:ascii="Times New Roman Regular" w:hAnsi="Times New Roman Regular" w:eastAsia="SimSun" w:cs="Times New Roman Regular"/>
                <w:kern w:val="0"/>
                <w:sz w:val="20"/>
                <w:szCs w:val="20"/>
                <w:highlight w:val="none"/>
                <w:lang w:eastAsia="zh-CN" w:bidi="ar"/>
              </w:rPr>
              <w:t xml:space="preserve"> туралы ақпарат беріп олардың ағзаға оң немесе кері әсерлерін талдау</w:t>
            </w:r>
          </w:p>
          <w:p>
            <w:pPr>
              <w:tabs>
                <w:tab w:val="left" w:pos="1276"/>
              </w:tabs>
              <w:rPr>
                <w:rFonts w:hint="default" w:ascii="Times New Roman Regular" w:hAnsi="Times New Roman Regular" w:cs="Times New Roman Regular"/>
                <w:sz w:val="20"/>
                <w:szCs w:val="20"/>
                <w:highlight w:val="none"/>
                <w:lang w:val="kk-KZ"/>
              </w:rPr>
            </w:pP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1.</w:t>
            </w:r>
            <w:r>
              <w:rPr>
                <w:rFonts w:hint="default" w:ascii="Times New Roman Regular" w:hAnsi="Times New Roman Regular" w:cs="Times New Roman Regular"/>
                <w:bCs/>
                <w:sz w:val="20"/>
                <w:szCs w:val="20"/>
                <w:highlight w:val="none"/>
                <w:lang w:val="kk-KZ"/>
              </w:rPr>
              <w:t>Харкевич Д.А. Фармакология. М.: ГЭОТАР-МЕД, 2015.</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bCs/>
                <w:sz w:val="20"/>
                <w:szCs w:val="20"/>
                <w:highlight w:val="none"/>
                <w:lang w:val="kk-KZ"/>
              </w:rPr>
              <w:t>2.Катцунг С.И. Клиническая и экспериментальная фармакология. М.: ГЭОТАР-МЕД, 2014.</w:t>
            </w:r>
          </w:p>
          <w:p>
            <w:pPr>
              <w:ind w:left="5"/>
              <w:jc w:val="both"/>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3.Белозеров Е. С., Машкевич В. С., Шортанбаев А. А. Клиническая иммунология и аллергология. Алматы: КазНМУ, 2015. 267 с.</w:t>
            </w:r>
          </w:p>
          <w:p>
            <w:pPr>
              <w:ind w:left="5"/>
              <w:jc w:val="both"/>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sz w:val="20"/>
                <w:szCs w:val="20"/>
                <w:highlight w:val="none"/>
                <w:lang w:val="kk-KZ"/>
              </w:rPr>
              <w:t xml:space="preserve">4.Машковский С.Н. Фармакология. </w:t>
            </w:r>
            <w:r>
              <w:rPr>
                <w:rFonts w:hint="default" w:ascii="Times New Roman Regular" w:hAnsi="Times New Roman Regular" w:cs="Times New Roman Regular"/>
                <w:bCs/>
                <w:sz w:val="20"/>
                <w:szCs w:val="20"/>
                <w:highlight w:val="none"/>
                <w:lang w:val="kk-KZ"/>
              </w:rPr>
              <w:t>М.: ГЭОТАР-МЕД, 2013.</w:t>
            </w:r>
            <w:r>
              <w:rPr>
                <w:rFonts w:hint="default" w:ascii="Times New Roman Regular" w:hAnsi="Times New Roman Regular" w:cs="Times New Roman Regular"/>
                <w:b/>
                <w:sz w:val="20"/>
                <w:szCs w:val="20"/>
                <w:highlight w:val="none"/>
                <w:lang w:val="kk-KZ"/>
              </w:rPr>
              <w:t xml:space="preserve"> </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4</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10</w:t>
            </w: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rPr>
            </w:pPr>
          </w:p>
        </w:tc>
        <w:tc>
          <w:tcPr>
            <w:tcW w:w="7088"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rPr>
                <w:rFonts w:hint="default" w:ascii="Times New Roman Regular" w:hAnsi="Times New Roman Regular" w:cs="Times New Roman Regular"/>
                <w:b/>
                <w:sz w:val="20"/>
                <w:szCs w:val="20"/>
                <w:highlight w:val="none"/>
              </w:rPr>
            </w:pPr>
            <w:r>
              <w:rPr>
                <w:rFonts w:hint="default" w:ascii="Times New Roman Regular" w:hAnsi="Times New Roman Regular" w:cs="Times New Roman Regular"/>
                <w:b/>
                <w:sz w:val="20"/>
                <w:szCs w:val="20"/>
                <w:highlight w:val="none"/>
                <w:lang w:val="kk-KZ"/>
              </w:rPr>
              <w:t>БӨЖ</w:t>
            </w:r>
            <w:r>
              <w:rPr>
                <w:rFonts w:hint="default" w:ascii="Times New Roman Regular" w:hAnsi="Times New Roman Regular" w:cs="Times New Roman Regular"/>
                <w:b/>
                <w:sz w:val="20"/>
                <w:szCs w:val="20"/>
                <w:highlight w:val="none"/>
              </w:rPr>
              <w:t xml:space="preserve"> </w:t>
            </w:r>
            <w:r>
              <w:rPr>
                <w:rFonts w:hint="default" w:ascii="Times New Roman Regular" w:hAnsi="Times New Roman Regular" w:cs="Times New Roman Regular"/>
                <w:b/>
                <w:sz w:val="20"/>
                <w:szCs w:val="20"/>
                <w:highlight w:val="none"/>
                <w:lang w:val="kk-KZ"/>
              </w:rPr>
              <w:t>5</w:t>
            </w:r>
            <w:r>
              <w:rPr>
                <w:rFonts w:hint="default" w:ascii="Times New Roman Regular" w:hAnsi="Times New Roman Regular" w:cs="Times New Roman Regular"/>
                <w:b/>
                <w:sz w:val="20"/>
                <w:szCs w:val="20"/>
                <w:highlight w:val="none"/>
              </w:rPr>
              <w:t xml:space="preserve">.  </w:t>
            </w:r>
            <w:r>
              <w:rPr>
                <w:rFonts w:hint="default" w:ascii="Times New Roman Regular" w:hAnsi="Times New Roman Regular" w:cs="Times New Roman Regular"/>
                <w:sz w:val="20"/>
                <w:szCs w:val="20"/>
                <w:highlight w:val="none"/>
                <w:lang w:val="kk-KZ"/>
              </w:rPr>
              <w:t xml:space="preserve">Тақырып: </w:t>
            </w:r>
            <w:r>
              <w:rPr>
                <w:rFonts w:hint="default" w:ascii="Times New Roman Regular" w:hAnsi="Times New Roman Regular" w:cs="Times New Roman Regular"/>
                <w:bCs/>
                <w:sz w:val="20"/>
                <w:szCs w:val="20"/>
                <w:highlight w:val="none"/>
                <w:lang w:val="kk-KZ"/>
              </w:rPr>
              <w:t>Гормондық дәрілік препаратта: гипоталамдық және гипофизардық гормондар, жыныстық гормон препараттар және минерал алмасуына әсер ететтің дәріліқ препараттар.</w:t>
            </w:r>
            <w:r>
              <w:rPr>
                <w:rFonts w:hint="default" w:ascii="Times New Roman Regular" w:hAnsi="Times New Roman Regular" w:cs="Times New Roman Regular"/>
                <w:color w:val="000000"/>
                <w:sz w:val="20"/>
                <w:szCs w:val="20"/>
                <w:highlight w:val="none"/>
                <w:lang w:val="kk-KZ"/>
              </w:rPr>
              <w:t xml:space="preserve"> Жазбаша</w:t>
            </w:r>
            <w:r>
              <w:rPr>
                <w:rFonts w:hint="default" w:ascii="Times New Roman Regular" w:hAnsi="Times New Roman Regular" w:cs="Times New Roman Regular"/>
                <w:sz w:val="20"/>
                <w:szCs w:val="20"/>
                <w:highlight w:val="none"/>
                <w:lang w:val="kk-KZ"/>
              </w:rPr>
              <w:t xml:space="preserve"> және жеке орындау.</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rPr>
            </w:pP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b/>
                <w:sz w:val="20"/>
                <w:szCs w:val="20"/>
                <w:highlight w:val="none"/>
                <w:lang w:val="kk-KZ"/>
              </w:rPr>
              <w:t>5</w:t>
            </w:r>
          </w:p>
        </w:tc>
      </w:tr>
      <w:tr>
        <w:tc>
          <w:tcPr>
            <w:tcW w:w="1135" w:type="dxa"/>
            <w:vMerge w:val="restart"/>
            <w:tcBorders>
              <w:top w:val="single" w:color="auto" w:sz="4" w:space="0"/>
              <w:left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rPr>
            </w:pPr>
            <w:r>
              <w:rPr>
                <w:rFonts w:hint="default" w:ascii="Times New Roman Regular" w:hAnsi="Times New Roman Regular" w:cs="Times New Roman Regular"/>
                <w:b/>
                <w:sz w:val="20"/>
                <w:szCs w:val="20"/>
                <w:highlight w:val="none"/>
              </w:rPr>
              <w:t>15</w:t>
            </w: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b/>
                <w:sz w:val="20"/>
                <w:szCs w:val="20"/>
                <w:highlight w:val="none"/>
                <w:lang w:val="kk-KZ"/>
              </w:rPr>
              <w:t xml:space="preserve">Д </w:t>
            </w:r>
            <w:r>
              <w:rPr>
                <w:rFonts w:hint="default" w:ascii="Times New Roman Regular" w:hAnsi="Times New Roman Regular" w:cs="Times New Roman Regular"/>
                <w:b/>
                <w:sz w:val="20"/>
                <w:szCs w:val="20"/>
                <w:highlight w:val="none"/>
              </w:rPr>
              <w:t>15.</w:t>
            </w:r>
            <w:r>
              <w:rPr>
                <w:rFonts w:hint="default" w:ascii="Times New Roman Regular" w:hAnsi="Times New Roman Regular" w:cs="Times New Roman Regular"/>
                <w:color w:val="FF0000"/>
                <w:sz w:val="20"/>
                <w:szCs w:val="20"/>
                <w:highlight w:val="none"/>
                <w:lang w:val="kk-KZ"/>
              </w:rPr>
              <w:t xml:space="preserve"> </w:t>
            </w:r>
            <w:r>
              <w:rPr>
                <w:rFonts w:hint="default" w:ascii="Times New Roman Regular" w:hAnsi="Times New Roman Regular" w:cs="Times New Roman Regular"/>
                <w:sz w:val="20"/>
                <w:szCs w:val="20"/>
                <w:highlight w:val="none"/>
                <w:lang w:val="kk-KZ"/>
              </w:rPr>
              <w:t>Тақырып:</w:t>
            </w:r>
            <w:r>
              <w:rPr>
                <w:rFonts w:hint="default" w:ascii="Times New Roman Regular" w:hAnsi="Times New Roman Regular" w:cs="Times New Roman Regular"/>
                <w:bCs/>
                <w:sz w:val="20"/>
                <w:szCs w:val="20"/>
                <w:highlight w:val="none"/>
                <w:lang w:val="kk-KZ"/>
              </w:rPr>
              <w:t xml:space="preserve"> </w:t>
            </w:r>
            <w:r>
              <w:rPr>
                <w:rFonts w:hint="default" w:ascii="Times New Roman Regular" w:hAnsi="Times New Roman Regular" w:eastAsia="SimSun" w:cs="Times New Roman Regular"/>
                <w:kern w:val="0"/>
                <w:sz w:val="20"/>
                <w:szCs w:val="20"/>
                <w:highlight w:val="none"/>
                <w:lang w:val="en-US" w:eastAsia="zh-CN" w:bidi="ar"/>
              </w:rPr>
              <w:t>Фармакология және фитотерапияның клиникалық маңызы</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2</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lang w:val="kk-KZ"/>
              </w:rPr>
            </w:pPr>
          </w:p>
        </w:tc>
      </w:tr>
      <w:tr>
        <w:tc>
          <w:tcPr>
            <w:tcW w:w="1135" w:type="dxa"/>
            <w:vMerge w:val="continue"/>
            <w:tcBorders>
              <w:left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lang w:val="kk-KZ"/>
              </w:rPr>
            </w:pP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color w:val="000000"/>
                <w:sz w:val="20"/>
                <w:szCs w:val="20"/>
                <w:highlight w:val="none"/>
                <w:lang w:val="kk-KZ"/>
              </w:rPr>
            </w:pPr>
            <w:r>
              <w:rPr>
                <w:rFonts w:hint="default" w:ascii="Times New Roman Regular" w:hAnsi="Times New Roman Regular" w:cs="Times New Roman Regular"/>
                <w:b/>
                <w:sz w:val="20"/>
                <w:szCs w:val="20"/>
                <w:highlight w:val="none"/>
                <w:lang w:val="kk-KZ"/>
              </w:rPr>
              <w:t>СС 15.</w:t>
            </w:r>
            <w:r>
              <w:rPr>
                <w:rFonts w:hint="default" w:ascii="Times New Roman Regular" w:hAnsi="Times New Roman Regular" w:cs="Times New Roman Regular"/>
                <w:color w:val="FF0000"/>
                <w:sz w:val="20"/>
                <w:szCs w:val="20"/>
                <w:highlight w:val="none"/>
                <w:lang w:val="kk-KZ"/>
              </w:rPr>
              <w:t xml:space="preserve"> </w:t>
            </w:r>
            <w:r>
              <w:rPr>
                <w:rFonts w:hint="default" w:ascii="Times New Roman Regular" w:hAnsi="Times New Roman Regular" w:cs="Times New Roman Regular"/>
                <w:sz w:val="20"/>
                <w:szCs w:val="20"/>
                <w:highlight w:val="none"/>
                <w:lang w:val="kk-KZ"/>
              </w:rPr>
              <w:t>Тақырып:</w:t>
            </w:r>
            <w:r>
              <w:rPr>
                <w:rFonts w:hint="default" w:ascii="Times New Roman Regular" w:hAnsi="Times New Roman Regular" w:cs="Times New Roman Regular"/>
                <w:bCs/>
                <w:sz w:val="20"/>
                <w:szCs w:val="20"/>
                <w:highlight w:val="none"/>
                <w:lang w:val="kk-KZ"/>
              </w:rPr>
              <w:t xml:space="preserve"> </w:t>
            </w:r>
            <w:r>
              <w:rPr>
                <w:rFonts w:hint="default" w:ascii="Times New Roman Regular" w:hAnsi="Times New Roman Regular" w:eastAsia="SimSun" w:cs="Times New Roman Regular"/>
                <w:kern w:val="0"/>
                <w:sz w:val="20"/>
                <w:szCs w:val="20"/>
                <w:highlight w:val="none"/>
                <w:lang w:val="en-US" w:eastAsia="zh-CN" w:bidi="ar"/>
              </w:rPr>
              <w:t>Пән бойынша жалпы талқылау</w:t>
            </w:r>
            <w:r>
              <w:rPr>
                <w:rFonts w:hint="default" w:ascii="Times New Roman Regular" w:hAnsi="Times New Roman Regular" w:cs="Times New Roman Regular"/>
                <w:color w:val="000000"/>
                <w:sz w:val="20"/>
                <w:szCs w:val="20"/>
                <w:highlight w:val="none"/>
                <w:lang w:val="kk-KZ"/>
              </w:rPr>
              <w:t xml:space="preserve"> </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1.</w:t>
            </w:r>
            <w:r>
              <w:rPr>
                <w:rFonts w:hint="default" w:ascii="Times New Roman Regular" w:hAnsi="Times New Roman Regular" w:cs="Times New Roman Regular"/>
                <w:bCs/>
                <w:sz w:val="20"/>
                <w:szCs w:val="20"/>
                <w:highlight w:val="none"/>
                <w:lang w:val="kk-KZ"/>
              </w:rPr>
              <w:t>Харкевич Д.А. Фармакология. М.: ГЭОТАР-МЕД, 2015.</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bCs/>
                <w:sz w:val="20"/>
                <w:szCs w:val="20"/>
                <w:highlight w:val="none"/>
                <w:lang w:val="kk-KZ"/>
              </w:rPr>
              <w:t>2.Катцунг С.И. Клиническая и экспериментальная фармакология. М.: ГЭОТАР-МЕД, 2014.</w:t>
            </w:r>
          </w:p>
          <w:p>
            <w:pPr>
              <w:ind w:left="5"/>
              <w:jc w:val="both"/>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sz w:val="20"/>
                <w:szCs w:val="20"/>
                <w:highlight w:val="none"/>
                <w:lang w:val="kk-KZ"/>
              </w:rPr>
              <w:t>3.Белозеров Е. С., Машкевич В. С., Шортанбаев А. А. Клиническая иммунология и аллергология. Алматы: КазНМУ, 2015. 267 с.</w:t>
            </w:r>
            <w:r>
              <w:rPr>
                <w:rFonts w:hint="default" w:ascii="Times New Roman Regular" w:hAnsi="Times New Roman Regular" w:cs="Times New Roman Regular"/>
                <w:color w:val="000000"/>
                <w:sz w:val="20"/>
                <w:szCs w:val="20"/>
                <w:highlight w:val="none"/>
                <w:lang w:val="kk-KZ"/>
              </w:rPr>
              <w:t xml:space="preserve"> </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4</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10</w:t>
            </w:r>
          </w:p>
        </w:tc>
      </w:tr>
      <w:tr>
        <w:tc>
          <w:tcPr>
            <w:tcW w:w="1135" w:type="dxa"/>
            <w:vMerge w:val="continue"/>
            <w:tcBorders>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lang w:val="kk-KZ"/>
              </w:rPr>
            </w:pPr>
          </w:p>
        </w:tc>
        <w:tc>
          <w:tcPr>
            <w:tcW w:w="7088"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rPr>
                <w:rFonts w:hint="default" w:ascii="Times New Roman Regular" w:hAnsi="Times New Roman Regular" w:cs="Times New Roman Regular"/>
                <w:b/>
                <w:sz w:val="20"/>
                <w:szCs w:val="20"/>
                <w:lang w:val="kk-KZ"/>
              </w:rPr>
            </w:pPr>
            <w:r>
              <w:rPr>
                <w:rFonts w:hint="default" w:ascii="Times New Roman Regular" w:hAnsi="Times New Roman Regular" w:cs="Times New Roman Regular"/>
                <w:b/>
                <w:sz w:val="20"/>
                <w:szCs w:val="20"/>
                <w:lang w:val="kk-KZ"/>
              </w:rPr>
              <w:t xml:space="preserve">ОБӨЖ </w:t>
            </w:r>
            <w:r>
              <w:rPr>
                <w:rFonts w:hint="default" w:ascii="Times New Roman Regular" w:hAnsi="Times New Roman Regular" w:cs="Times New Roman Regular"/>
                <w:b/>
                <w:sz w:val="20"/>
                <w:szCs w:val="20"/>
              </w:rPr>
              <w:t>7</w:t>
            </w:r>
            <w:r>
              <w:rPr>
                <w:rFonts w:hint="default" w:ascii="Times New Roman Regular" w:hAnsi="Times New Roman Regular" w:cs="Times New Roman Regular"/>
                <w:b/>
                <w:sz w:val="20"/>
                <w:szCs w:val="20"/>
                <w:lang w:val="kk-KZ"/>
              </w:rPr>
              <w:t xml:space="preserve">. </w:t>
            </w:r>
            <w:r>
              <w:rPr>
                <w:rFonts w:hint="default" w:ascii="Times New Roman Regular" w:hAnsi="Times New Roman Regular" w:cs="Times New Roman Regular"/>
                <w:sz w:val="20"/>
                <w:szCs w:val="20"/>
                <w:lang w:val="kk-KZ"/>
              </w:rPr>
              <w:t>Емтихан тапсыру ережелерімен таныстыру.</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lang w:val="kk-KZ"/>
              </w:rPr>
            </w:pP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lang w:val="kk-KZ"/>
              </w:rPr>
            </w:pPr>
          </w:p>
        </w:tc>
      </w:tr>
      <w:tr>
        <w:tc>
          <w:tcPr>
            <w:tcW w:w="9496" w:type="dxa"/>
            <w:gridSpan w:val="3"/>
            <w:tcBorders>
              <w:top w:val="single" w:color="auto" w:sz="4" w:space="0"/>
              <w:left w:val="single" w:color="auto" w:sz="4" w:space="0"/>
              <w:bottom w:val="single" w:color="auto" w:sz="4" w:space="0"/>
              <w:right w:val="single" w:color="auto" w:sz="4" w:space="0"/>
            </w:tcBorders>
          </w:tcPr>
          <w:p>
            <w:pPr>
              <w:tabs>
                <w:tab w:val="left" w:pos="1276"/>
              </w:tabs>
              <w:rPr>
                <w:rFonts w:hint="default" w:ascii="Times New Roman Regular" w:hAnsi="Times New Roman Regular" w:cs="Times New Roman Regular"/>
                <w:b/>
                <w:sz w:val="20"/>
                <w:szCs w:val="20"/>
                <w:lang w:val="kk-KZ"/>
              </w:rPr>
            </w:pPr>
            <w:r>
              <w:rPr>
                <w:rFonts w:hint="default" w:ascii="Times New Roman Regular" w:hAnsi="Times New Roman Regular" w:cs="Times New Roman Regular"/>
                <w:b/>
                <w:sz w:val="20"/>
                <w:szCs w:val="20"/>
                <w:lang w:val="kk-KZ"/>
              </w:rPr>
              <w:t>Аралық бақылау 2</w:t>
            </w:r>
          </w:p>
        </w:tc>
        <w:tc>
          <w:tcPr>
            <w:tcW w:w="1013" w:type="dxa"/>
            <w:tcBorders>
              <w:top w:val="single" w:color="auto" w:sz="4" w:space="0"/>
              <w:left w:val="single" w:color="auto" w:sz="4" w:space="0"/>
              <w:bottom w:val="single" w:color="auto" w:sz="4" w:space="0"/>
              <w:right w:val="single" w:color="auto" w:sz="4" w:space="0"/>
            </w:tcBorders>
          </w:tcPr>
          <w:p>
            <w:pPr>
              <w:tabs>
                <w:tab w:val="left" w:pos="1276"/>
              </w:tabs>
              <w:jc w:val="center"/>
              <w:rPr>
                <w:rFonts w:hint="default" w:ascii="Times New Roman Regular" w:hAnsi="Times New Roman Regular" w:cs="Times New Roman Regular"/>
                <w:b/>
                <w:sz w:val="20"/>
                <w:szCs w:val="20"/>
                <w:lang w:val="kk-KZ"/>
              </w:rPr>
            </w:pPr>
            <w:r>
              <w:rPr>
                <w:rFonts w:hint="default" w:ascii="Times New Roman Regular" w:hAnsi="Times New Roman Regular" w:cs="Times New Roman Regular"/>
                <w:b/>
                <w:sz w:val="20"/>
                <w:szCs w:val="20"/>
                <w:lang w:val="kk-KZ"/>
              </w:rPr>
              <w:t>100</w:t>
            </w:r>
          </w:p>
        </w:tc>
      </w:tr>
      <w:tr>
        <w:tc>
          <w:tcPr>
            <w:tcW w:w="9496" w:type="dxa"/>
            <w:gridSpan w:val="3"/>
            <w:tcBorders>
              <w:top w:val="single" w:color="auto" w:sz="4" w:space="0"/>
              <w:left w:val="single" w:color="auto" w:sz="4" w:space="0"/>
              <w:bottom w:val="single" w:color="auto" w:sz="4" w:space="0"/>
              <w:right w:val="single" w:color="auto" w:sz="4" w:space="0"/>
            </w:tcBorders>
            <w:shd w:val="clear" w:color="auto" w:fill="FFFFFF" w:themeFill="background1"/>
          </w:tcPr>
          <w:p>
            <w:pPr>
              <w:tabs>
                <w:tab w:val="left" w:pos="1276"/>
              </w:tabs>
              <w:rPr>
                <w:rFonts w:hint="default" w:ascii="Times New Roman Regular" w:hAnsi="Times New Roman Regular" w:cs="Times New Roman Regular"/>
                <w:b/>
                <w:sz w:val="20"/>
                <w:szCs w:val="20"/>
              </w:rPr>
            </w:pPr>
            <w:r>
              <w:rPr>
                <w:rFonts w:hint="default" w:ascii="Times New Roman Regular" w:hAnsi="Times New Roman Regular" w:cs="Times New Roman Regular"/>
                <w:b/>
                <w:sz w:val="20"/>
                <w:szCs w:val="20"/>
                <w:lang w:val="kk-KZ"/>
              </w:rPr>
              <w:t>Қорытынды бақылау</w:t>
            </w:r>
            <w:r>
              <w:rPr>
                <w:rFonts w:hint="default" w:ascii="Times New Roman Regular" w:hAnsi="Times New Roman Regular" w:cs="Times New Roman Regular"/>
                <w:b/>
                <w:sz w:val="20"/>
                <w:szCs w:val="20"/>
              </w:rPr>
              <w:t xml:space="preserve"> (</w:t>
            </w:r>
            <w:r>
              <w:rPr>
                <w:rFonts w:hint="default" w:ascii="Times New Roman Regular" w:hAnsi="Times New Roman Regular" w:cs="Times New Roman Regular"/>
                <w:b/>
                <w:sz w:val="20"/>
                <w:szCs w:val="20"/>
                <w:lang w:val="kk-KZ"/>
              </w:rPr>
              <w:t>емтиха</w:t>
            </w:r>
            <w:r>
              <w:rPr>
                <w:rFonts w:hint="default" w:ascii="Times New Roman Regular" w:hAnsi="Times New Roman Regular" w:cs="Times New Roman Regular"/>
                <w:b/>
                <w:sz w:val="20"/>
                <w:szCs w:val="20"/>
              </w:rPr>
              <w:t>н)</w:t>
            </w:r>
          </w:p>
        </w:tc>
        <w:tc>
          <w:tcPr>
            <w:tcW w:w="1013" w:type="dxa"/>
            <w:tcBorders>
              <w:top w:val="single" w:color="auto" w:sz="4" w:space="0"/>
              <w:left w:val="single" w:color="auto" w:sz="4" w:space="0"/>
              <w:bottom w:val="single" w:color="auto" w:sz="4" w:space="0"/>
              <w:right w:val="single" w:color="auto" w:sz="4" w:space="0"/>
            </w:tcBorders>
            <w:shd w:val="clear" w:color="auto" w:fill="FFFFFF" w:themeFill="background1"/>
          </w:tcPr>
          <w:p>
            <w:pPr>
              <w:tabs>
                <w:tab w:val="left" w:pos="1276"/>
              </w:tabs>
              <w:jc w:val="center"/>
              <w:rPr>
                <w:rFonts w:hint="default" w:ascii="Times New Roman Regular" w:hAnsi="Times New Roman Regular" w:cs="Times New Roman Regular"/>
                <w:b/>
                <w:sz w:val="20"/>
                <w:szCs w:val="20"/>
              </w:rPr>
            </w:pPr>
            <w:r>
              <w:rPr>
                <w:rFonts w:hint="default" w:ascii="Times New Roman Regular" w:hAnsi="Times New Roman Regular" w:cs="Times New Roman Regular"/>
                <w:b/>
                <w:sz w:val="20"/>
                <w:szCs w:val="20"/>
              </w:rPr>
              <w:t>100</w:t>
            </w:r>
          </w:p>
        </w:tc>
      </w:tr>
      <w:tr>
        <w:tc>
          <w:tcPr>
            <w:tcW w:w="9496" w:type="dxa"/>
            <w:gridSpan w:val="3"/>
            <w:tcBorders>
              <w:top w:val="single" w:color="auto" w:sz="4" w:space="0"/>
              <w:left w:val="single" w:color="auto" w:sz="4" w:space="0"/>
              <w:bottom w:val="single" w:color="auto" w:sz="4" w:space="0"/>
              <w:right w:val="single" w:color="auto" w:sz="4" w:space="0"/>
            </w:tcBorders>
            <w:shd w:val="clear" w:color="auto" w:fill="FFFFFF" w:themeFill="background1"/>
          </w:tcPr>
          <w:p>
            <w:pPr>
              <w:tabs>
                <w:tab w:val="left" w:pos="1276"/>
              </w:tabs>
              <w:rPr>
                <w:rFonts w:hint="default" w:ascii="Times New Roman Regular" w:hAnsi="Times New Roman Regular" w:cs="Times New Roman Regular"/>
                <w:b/>
                <w:sz w:val="20"/>
                <w:szCs w:val="20"/>
              </w:rPr>
            </w:pPr>
            <w:r>
              <w:rPr>
                <w:rFonts w:hint="default" w:ascii="Times New Roman Regular" w:hAnsi="Times New Roman Regular" w:cs="Times New Roman Regular"/>
                <w:b/>
                <w:sz w:val="20"/>
                <w:szCs w:val="20"/>
                <w:lang w:val="kk-KZ"/>
              </w:rPr>
              <w:t xml:space="preserve">Пән үшін жиынтығы </w:t>
            </w:r>
          </w:p>
        </w:tc>
        <w:tc>
          <w:tcPr>
            <w:tcW w:w="1013" w:type="dxa"/>
            <w:tcBorders>
              <w:top w:val="single" w:color="auto" w:sz="4" w:space="0"/>
              <w:left w:val="single" w:color="auto" w:sz="4" w:space="0"/>
              <w:bottom w:val="single" w:color="auto" w:sz="4" w:space="0"/>
              <w:right w:val="single" w:color="auto" w:sz="4" w:space="0"/>
            </w:tcBorders>
            <w:shd w:val="clear" w:color="auto" w:fill="FFFFFF" w:themeFill="background1"/>
          </w:tcPr>
          <w:p>
            <w:pPr>
              <w:tabs>
                <w:tab w:val="left" w:pos="1276"/>
              </w:tabs>
              <w:jc w:val="center"/>
              <w:rPr>
                <w:rFonts w:hint="default" w:ascii="Times New Roman Regular" w:hAnsi="Times New Roman Regular" w:cs="Times New Roman Regular"/>
                <w:b/>
                <w:sz w:val="20"/>
                <w:szCs w:val="20"/>
              </w:rPr>
            </w:pPr>
            <w:r>
              <w:rPr>
                <w:rFonts w:hint="default" w:ascii="Times New Roman Regular" w:hAnsi="Times New Roman Regular" w:cs="Times New Roman Regular"/>
                <w:b/>
                <w:sz w:val="20"/>
                <w:szCs w:val="20"/>
              </w:rPr>
              <w:t>100</w:t>
            </w:r>
          </w:p>
        </w:tc>
      </w:tr>
    </w:tbl>
    <w:p>
      <w:pPr>
        <w:tabs>
          <w:tab w:val="left" w:pos="1276"/>
        </w:tabs>
        <w:jc w:val="center"/>
        <w:rPr>
          <w:b/>
          <w:sz w:val="20"/>
          <w:szCs w:val="20"/>
        </w:rPr>
      </w:pPr>
      <w:r>
        <w:rPr>
          <w:b/>
          <w:sz w:val="20"/>
          <w:szCs w:val="20"/>
        </w:rPr>
        <w:t xml:space="preserve"> </w:t>
      </w: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spacing w:after="120"/>
        <w:jc w:val="both"/>
        <w:rPr>
          <w:b/>
          <w:sz w:val="20"/>
          <w:szCs w:val="20"/>
          <w:lang w:val="kk-KZ"/>
        </w:rPr>
      </w:pPr>
      <w:r>
        <w:rPr>
          <w:b/>
          <w:sz w:val="20"/>
          <w:szCs w:val="20"/>
          <w:lang w:val="kk-KZ"/>
        </w:rPr>
        <w:t xml:space="preserve">Декан     ___________________________________   </w:t>
      </w:r>
      <w:r>
        <w:rPr>
          <w:b/>
          <w:sz w:val="20"/>
          <w:szCs w:val="20"/>
          <w:lang w:val="kk-KZ"/>
        </w:rPr>
        <w:tab/>
      </w:r>
      <w:r>
        <w:rPr>
          <w:b/>
          <w:sz w:val="20"/>
          <w:szCs w:val="20"/>
          <w:lang w:val="kk-KZ"/>
        </w:rPr>
        <w:t xml:space="preserve">Курманбаева М.С. </w:t>
      </w:r>
    </w:p>
    <w:p>
      <w:pPr>
        <w:spacing w:after="120"/>
        <w:jc w:val="both"/>
        <w:rPr>
          <w:b/>
          <w:sz w:val="20"/>
          <w:szCs w:val="20"/>
          <w:lang w:val="kk-KZ"/>
        </w:rPr>
      </w:pPr>
      <w:r>
        <w:rPr>
          <w:b/>
          <w:sz w:val="20"/>
          <w:szCs w:val="20"/>
          <w:lang w:val="kk-KZ"/>
        </w:rPr>
        <w:t xml:space="preserve"> </w:t>
      </w:r>
    </w:p>
    <w:p>
      <w:pPr>
        <w:spacing w:after="120"/>
        <w:rPr>
          <w:b/>
          <w:sz w:val="20"/>
          <w:szCs w:val="20"/>
          <w:lang w:val="kk-KZ"/>
        </w:rPr>
      </w:pPr>
      <w:r>
        <w:rPr>
          <w:b/>
          <w:sz w:val="20"/>
          <w:szCs w:val="20"/>
          <w:lang w:val="kk-KZ"/>
        </w:rPr>
        <w:t>Кафедра меңгерушісі ________________________</w:t>
      </w:r>
      <w:r>
        <w:rPr>
          <w:b/>
          <w:sz w:val="20"/>
          <w:szCs w:val="20"/>
          <w:lang w:val="kk-KZ"/>
        </w:rPr>
        <w:tab/>
      </w:r>
      <w:r>
        <w:rPr>
          <w:b/>
          <w:sz w:val="20"/>
          <w:szCs w:val="20"/>
          <w:lang w:val="kk-KZ"/>
        </w:rPr>
        <w:t>Кустубаева А.М.</w:t>
      </w:r>
    </w:p>
    <w:p>
      <w:pPr>
        <w:spacing w:after="120"/>
        <w:rPr>
          <w:b/>
          <w:sz w:val="20"/>
          <w:szCs w:val="20"/>
          <w:lang w:val="kk-KZ"/>
        </w:rPr>
      </w:pPr>
    </w:p>
    <w:p>
      <w:pPr>
        <w:spacing w:after="120"/>
        <w:rPr>
          <w:sz w:val="20"/>
          <w:szCs w:val="20"/>
          <w:lang w:val="kk-KZ"/>
        </w:rPr>
      </w:pPr>
      <w:r>
        <w:rPr>
          <w:b/>
          <w:sz w:val="20"/>
          <w:szCs w:val="20"/>
          <w:lang w:val="kk-KZ"/>
        </w:rPr>
        <w:t>Дәріскер ___________________________________</w:t>
      </w:r>
      <w:r>
        <w:rPr>
          <w:b/>
          <w:sz w:val="20"/>
          <w:szCs w:val="20"/>
          <w:lang w:val="kk-KZ"/>
        </w:rPr>
        <w:tab/>
      </w:r>
      <w:r>
        <w:rPr>
          <w:b/>
          <w:sz w:val="20"/>
          <w:szCs w:val="20"/>
        </w:rPr>
        <w:t>Сырайыл С.</w:t>
      </w: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both"/>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pStyle w:val="55"/>
        <w:spacing w:before="0" w:beforeAutospacing="0" w:after="0" w:afterAutospacing="0"/>
        <w:jc w:val="center"/>
        <w:textAlignment w:val="baseline"/>
        <w:rPr>
          <w:rStyle w:val="59"/>
          <w:b/>
          <w:bCs/>
          <w:sz w:val="20"/>
          <w:szCs w:val="20"/>
          <w:lang w:val="kk-KZ"/>
        </w:rPr>
      </w:pPr>
      <w:r>
        <w:rPr>
          <w:rStyle w:val="59"/>
          <w:b/>
          <w:bCs/>
          <w:sz w:val="20"/>
          <w:szCs w:val="20"/>
          <w:lang w:val="kk-KZ"/>
        </w:rPr>
        <w:t>ЖИЫНТЫҚ БАҒАЛАУ РУБРИКАТОРЫ</w:t>
      </w:r>
    </w:p>
    <w:p>
      <w:pPr>
        <w:pStyle w:val="55"/>
        <w:spacing w:before="0" w:beforeAutospacing="0" w:after="0" w:afterAutospacing="0"/>
        <w:jc w:val="center"/>
        <w:textAlignment w:val="baseline"/>
        <w:rPr>
          <w:rStyle w:val="59"/>
          <w:b/>
          <w:bCs/>
          <w:sz w:val="20"/>
          <w:szCs w:val="20"/>
          <w:lang w:val="kk-KZ"/>
        </w:rPr>
      </w:pPr>
      <w:r>
        <w:rPr>
          <w:rStyle w:val="59"/>
          <w:b/>
          <w:bCs/>
          <w:sz w:val="20"/>
          <w:szCs w:val="20"/>
          <w:lang w:val="kk-KZ"/>
        </w:rPr>
        <w:t>ОҚУ НӘТИЖЕЛЕРІН БАҒАЛАУ КРИТЕРИЙЛЕРІ</w:t>
      </w:r>
    </w:p>
    <w:p>
      <w:pPr>
        <w:pStyle w:val="55"/>
        <w:spacing w:before="0" w:beforeAutospacing="0" w:after="0" w:afterAutospacing="0"/>
        <w:jc w:val="center"/>
        <w:textAlignment w:val="baseline"/>
        <w:rPr>
          <w:rStyle w:val="59"/>
          <w:b/>
          <w:bCs/>
          <w:sz w:val="20"/>
          <w:szCs w:val="20"/>
        </w:rPr>
      </w:pPr>
    </w:p>
    <w:p>
      <w:pPr>
        <w:pStyle w:val="55"/>
        <w:spacing w:before="0" w:beforeAutospacing="0" w:after="0" w:afterAutospacing="0"/>
        <w:jc w:val="center"/>
        <w:textAlignment w:val="baseline"/>
        <w:rPr>
          <w:rStyle w:val="59"/>
          <w:b/>
          <w:bCs/>
          <w:sz w:val="20"/>
          <w:szCs w:val="20"/>
        </w:rPr>
      </w:pPr>
      <w:r>
        <w:rPr>
          <w:rStyle w:val="59"/>
          <w:b/>
          <w:bCs/>
          <w:sz w:val="20"/>
          <w:szCs w:val="20"/>
        </w:rPr>
        <w:t>СӨЖ бағалау критерийлер</w:t>
      </w:r>
    </w:p>
    <w:p>
      <w:pPr>
        <w:jc w:val="both"/>
        <w:rPr>
          <w:lang w:val="kk-KZ"/>
        </w:rPr>
      </w:pPr>
    </w:p>
    <w:tbl>
      <w:tblPr>
        <w:tblStyle w:val="23"/>
        <w:tblW w:w="0" w:type="auto"/>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235"/>
        <w:gridCol w:w="1876"/>
        <w:gridCol w:w="1276"/>
        <w:gridCol w:w="1559"/>
        <w:gridCol w:w="1418"/>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vMerge w:val="restart"/>
          </w:tcPr>
          <w:p>
            <w:pPr>
              <w:jc w:val="both"/>
              <w:rPr>
                <w:lang w:val="kk-KZ"/>
              </w:rPr>
            </w:pPr>
            <w:r>
              <w:rPr>
                <w:lang w:val="kk-KZ"/>
              </w:rPr>
              <w:t>№</w:t>
            </w:r>
          </w:p>
        </w:tc>
        <w:tc>
          <w:tcPr>
            <w:tcW w:w="2235" w:type="dxa"/>
            <w:vMerge w:val="restart"/>
            <w:tcBorders>
              <w:tl2br w:val="single" w:color="auto" w:sz="4" w:space="0"/>
            </w:tcBorders>
          </w:tcPr>
          <w:p>
            <w:pPr>
              <w:jc w:val="both"/>
              <w:rPr>
                <w:lang w:val="kk-KZ"/>
              </w:rPr>
            </w:pPr>
            <w:r>
              <w:rPr>
                <w:lang w:val="kk-KZ"/>
              </w:rPr>
              <w:t xml:space="preserve">              </w:t>
            </w:r>
          </w:p>
          <w:p>
            <w:pPr>
              <w:jc w:val="both"/>
              <w:rPr>
                <w:lang w:val="kk-KZ"/>
              </w:rPr>
            </w:pPr>
            <w:r>
              <w:rPr>
                <w:lang w:val="kk-KZ"/>
              </w:rPr>
              <w:t xml:space="preserve">           </w:t>
            </w:r>
            <w:r>
              <w:t xml:space="preserve">        </w:t>
            </w:r>
            <w:r>
              <w:rPr>
                <w:lang w:val="kk-KZ"/>
              </w:rPr>
              <w:t>Баға</w:t>
            </w:r>
          </w:p>
          <w:p>
            <w:pPr>
              <w:jc w:val="both"/>
              <w:rPr>
                <w:lang w:val="kk-KZ"/>
              </w:rPr>
            </w:pPr>
          </w:p>
          <w:p>
            <w:pPr>
              <w:jc w:val="both"/>
              <w:rPr>
                <w:lang w:val="kk-KZ"/>
              </w:rPr>
            </w:pPr>
            <w:r>
              <w:rPr>
                <w:lang w:val="kk-KZ"/>
              </w:rPr>
              <w:t xml:space="preserve">Критерий      </w:t>
            </w:r>
          </w:p>
        </w:tc>
        <w:tc>
          <w:tcPr>
            <w:tcW w:w="7370" w:type="dxa"/>
            <w:gridSpan w:val="5"/>
          </w:tcPr>
          <w:p>
            <w:pPr>
              <w:jc w:val="center"/>
              <w:rPr>
                <w:lang w:val="kk-KZ"/>
              </w:rPr>
            </w:pPr>
            <w:r>
              <w:rPr>
                <w:lang w:val="kk-KZ"/>
              </w:rPr>
              <w:t>ДЕСКРИПТОРЛАР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vMerge w:val="continue"/>
          </w:tcPr>
          <w:p>
            <w:pPr>
              <w:jc w:val="both"/>
              <w:rPr>
                <w:b/>
                <w:lang w:val="kk-KZ"/>
              </w:rPr>
            </w:pPr>
          </w:p>
        </w:tc>
        <w:tc>
          <w:tcPr>
            <w:tcW w:w="2235" w:type="dxa"/>
            <w:vMerge w:val="continue"/>
            <w:tcBorders>
              <w:tl2br w:val="single" w:color="auto" w:sz="4" w:space="0"/>
            </w:tcBorders>
          </w:tcPr>
          <w:p>
            <w:pPr>
              <w:jc w:val="both"/>
              <w:rPr>
                <w:b/>
                <w:lang w:val="kk-KZ"/>
              </w:rPr>
            </w:pPr>
          </w:p>
        </w:tc>
        <w:tc>
          <w:tcPr>
            <w:tcW w:w="1876" w:type="dxa"/>
          </w:tcPr>
          <w:p>
            <w:pPr>
              <w:jc w:val="both"/>
              <w:rPr>
                <w:b/>
                <w:lang w:val="kk-KZ"/>
              </w:rPr>
            </w:pPr>
            <w:r>
              <w:rPr>
                <w:lang w:val="kk-KZ"/>
              </w:rPr>
              <w:t xml:space="preserve">«Өте жақсы» </w:t>
            </w:r>
          </w:p>
        </w:tc>
        <w:tc>
          <w:tcPr>
            <w:tcW w:w="1276" w:type="dxa"/>
          </w:tcPr>
          <w:p>
            <w:pPr>
              <w:jc w:val="both"/>
              <w:rPr>
                <w:b/>
                <w:lang w:val="kk-KZ"/>
              </w:rPr>
            </w:pPr>
            <w:r>
              <w:rPr>
                <w:lang w:val="kk-KZ"/>
              </w:rPr>
              <w:t>«Жақсы»</w:t>
            </w:r>
          </w:p>
        </w:tc>
        <w:tc>
          <w:tcPr>
            <w:tcW w:w="1559" w:type="dxa"/>
          </w:tcPr>
          <w:p>
            <w:pPr>
              <w:jc w:val="both"/>
              <w:rPr>
                <w:b/>
                <w:lang w:val="kk-KZ"/>
              </w:rPr>
            </w:pPr>
            <w:r>
              <w:rPr>
                <w:lang w:val="kk-KZ"/>
              </w:rPr>
              <w:t>«Қанағаттанарлық»</w:t>
            </w:r>
          </w:p>
        </w:tc>
        <w:tc>
          <w:tcPr>
            <w:tcW w:w="2659" w:type="dxa"/>
            <w:gridSpan w:val="2"/>
          </w:tcPr>
          <w:p>
            <w:pPr>
              <w:jc w:val="both"/>
              <w:rPr>
                <w:b/>
                <w:lang w:val="kk-KZ"/>
              </w:rPr>
            </w:pPr>
            <w:r>
              <w:rPr>
                <w:lang w:val="kk-KZ"/>
              </w:rPr>
              <w:t>«Қанағаттанарлықсыз»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vMerge w:val="continue"/>
          </w:tcPr>
          <w:p>
            <w:pPr>
              <w:jc w:val="both"/>
              <w:rPr>
                <w:b/>
                <w:lang w:val="kk-KZ"/>
              </w:rPr>
            </w:pPr>
          </w:p>
        </w:tc>
        <w:tc>
          <w:tcPr>
            <w:tcW w:w="2235" w:type="dxa"/>
            <w:vMerge w:val="continue"/>
            <w:tcBorders>
              <w:tl2br w:val="single" w:color="auto" w:sz="4" w:space="0"/>
            </w:tcBorders>
          </w:tcPr>
          <w:p>
            <w:pPr>
              <w:jc w:val="both"/>
              <w:rPr>
                <w:b/>
                <w:lang w:val="kk-KZ"/>
              </w:rPr>
            </w:pPr>
          </w:p>
        </w:tc>
        <w:tc>
          <w:tcPr>
            <w:tcW w:w="1876" w:type="dxa"/>
          </w:tcPr>
          <w:p>
            <w:pPr>
              <w:jc w:val="both"/>
              <w:rPr>
                <w:b/>
                <w:lang w:val="kk-KZ"/>
              </w:rPr>
            </w:pPr>
            <w:r>
              <w:rPr>
                <w:lang w:val="kk-KZ"/>
              </w:rPr>
              <w:t>15</w:t>
            </w:r>
            <w:r>
              <w:t>-</w:t>
            </w:r>
            <w:r>
              <w:rPr>
                <w:lang w:val="kk-KZ"/>
              </w:rPr>
              <w:t>11</w:t>
            </w:r>
            <w:r>
              <w:t xml:space="preserve"> балл </w:t>
            </w:r>
          </w:p>
        </w:tc>
        <w:tc>
          <w:tcPr>
            <w:tcW w:w="1276" w:type="dxa"/>
          </w:tcPr>
          <w:p>
            <w:pPr>
              <w:jc w:val="both"/>
              <w:rPr>
                <w:b/>
                <w:lang w:val="kk-KZ"/>
              </w:rPr>
            </w:pPr>
            <w:r>
              <w:rPr>
                <w:lang w:val="kk-KZ"/>
              </w:rPr>
              <w:t>10</w:t>
            </w:r>
            <w:r>
              <w:t>-</w:t>
            </w:r>
            <w:r>
              <w:rPr>
                <w:lang w:val="kk-KZ"/>
              </w:rPr>
              <w:t>6</w:t>
            </w:r>
            <w:r>
              <w:t xml:space="preserve"> балл</w:t>
            </w:r>
          </w:p>
        </w:tc>
        <w:tc>
          <w:tcPr>
            <w:tcW w:w="1559" w:type="dxa"/>
          </w:tcPr>
          <w:p>
            <w:pPr>
              <w:jc w:val="both"/>
              <w:rPr>
                <w:b/>
                <w:lang w:val="kk-KZ"/>
              </w:rPr>
            </w:pPr>
            <w:r>
              <w:rPr>
                <w:lang w:val="kk-KZ"/>
              </w:rPr>
              <w:t>5</w:t>
            </w:r>
            <w:r>
              <w:t>-</w:t>
            </w:r>
            <w:r>
              <w:rPr>
                <w:lang w:val="kk-KZ"/>
              </w:rPr>
              <w:t>3</w:t>
            </w:r>
            <w:r>
              <w:t xml:space="preserve"> балл</w:t>
            </w:r>
          </w:p>
        </w:tc>
        <w:tc>
          <w:tcPr>
            <w:tcW w:w="1418" w:type="dxa"/>
          </w:tcPr>
          <w:p>
            <w:pPr>
              <w:jc w:val="both"/>
              <w:rPr>
                <w:b/>
                <w:lang w:val="kk-KZ"/>
              </w:rPr>
            </w:pPr>
            <w:r>
              <w:rPr>
                <w:lang w:val="kk-KZ"/>
              </w:rPr>
              <w:t>2</w:t>
            </w:r>
            <w:r>
              <w:t xml:space="preserve"> балл</w:t>
            </w:r>
          </w:p>
        </w:tc>
        <w:tc>
          <w:tcPr>
            <w:tcW w:w="1241" w:type="dxa"/>
          </w:tcPr>
          <w:p>
            <w:pPr>
              <w:jc w:val="both"/>
              <w:rPr>
                <w:b/>
                <w:lang w:val="kk-KZ"/>
              </w:rPr>
            </w:pPr>
            <w:r>
              <w:rPr>
                <w:lang w:val="kk-KZ"/>
              </w:rPr>
              <w:t>1-0</w:t>
            </w:r>
            <w:r>
              <w:t xml:space="preserve"> балл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Pr>
          <w:p>
            <w:pPr>
              <w:spacing w:line="240" w:lineRule="atLeast"/>
              <w:jc w:val="both"/>
              <w:rPr>
                <w:b/>
                <w:lang w:val="kk-KZ"/>
              </w:rPr>
            </w:pPr>
            <w:r>
              <w:rPr>
                <w:rStyle w:val="19"/>
                <w:rFonts w:eastAsiaTheme="majorEastAsia"/>
                <w:u w:val="single"/>
                <w:lang w:val="kk-KZ"/>
              </w:rPr>
              <w:t>1, 2, СӨЖ</w:t>
            </w:r>
          </w:p>
        </w:tc>
        <w:tc>
          <w:tcPr>
            <w:tcW w:w="2235" w:type="dxa"/>
          </w:tcPr>
          <w:p>
            <w:pPr>
              <w:spacing w:line="240" w:lineRule="atLeast"/>
              <w:jc w:val="both"/>
              <w:rPr>
                <w:b/>
                <w:lang w:val="kk-KZ"/>
              </w:rPr>
            </w:pPr>
            <w:r>
              <w:rPr>
                <w:color w:val="000000"/>
                <w:lang w:val="kk-KZ"/>
              </w:rPr>
              <w:t>Фармакодинамика, фармакокинетика негізгі терминдер және орталық жүйке жүйесіне әсер ететің дәрілік препараттардың негізгі және жанама әсерлер туралы алынған білімді көрсету.</w:t>
            </w:r>
          </w:p>
        </w:tc>
        <w:tc>
          <w:tcPr>
            <w:tcW w:w="1876" w:type="dxa"/>
          </w:tcPr>
          <w:p>
            <w:pPr>
              <w:jc w:val="both"/>
              <w:rPr>
                <w:b/>
                <w:lang w:val="kk-KZ"/>
              </w:rPr>
            </w:pPr>
            <w:r>
              <w:rPr>
                <w:rStyle w:val="19"/>
                <w:rFonts w:eastAsiaTheme="majorEastAsia"/>
                <w:lang w:val="kk-KZ"/>
              </w:rPr>
              <w:t xml:space="preserve"> қойылған сұрақтарға жауаптар қисынды, жүйелі баяндалады және қосымша түсіндірулерді талап етуге қажеті жоқ. Негізді қорытындылар  көрсетілген. Пәнді терең білімі көрінеді. Студент </w:t>
            </w:r>
            <w:r>
              <w:rPr>
                <w:i/>
                <w:lang w:val="kk-KZ"/>
              </w:rPr>
              <w:t>бағдарламалық материалды жан-жақты жүйелі және терең білімің, замандас оқулық және ғылыми әдебиеттерін  білімің көрсетеді, ерекше терминдерге ие көрсетеді.</w:t>
            </w:r>
          </w:p>
        </w:tc>
        <w:tc>
          <w:tcPr>
            <w:tcW w:w="1276" w:type="dxa"/>
          </w:tcPr>
          <w:p>
            <w:pPr>
              <w:jc w:val="both"/>
              <w:rPr>
                <w:b/>
                <w:lang w:val="kk-KZ"/>
              </w:rPr>
            </w:pPr>
            <w:r>
              <w:rPr>
                <w:rStyle w:val="19"/>
                <w:rFonts w:eastAsiaTheme="majorEastAsia"/>
                <w:lang w:val="kk-KZ"/>
              </w:rPr>
              <w:t>сұрақтарға жауаптар жүйеге келтірілген және жүйелі қойылған баяндалады. Негізгі мінездемелерін, ұсынылған оқулық категорияларды және жайларды біледі. Бағдарламалық материал жақсы білімі көрінеді, бірақ жауап жанында бөлек қателіктер және дәлдіксіздерді рұқсат етіледі .</w:t>
            </w:r>
          </w:p>
        </w:tc>
        <w:tc>
          <w:tcPr>
            <w:tcW w:w="1559" w:type="dxa"/>
          </w:tcPr>
          <w:p>
            <w:pPr>
              <w:jc w:val="both"/>
              <w:rPr>
                <w:b/>
                <w:lang w:val="kk-KZ"/>
              </w:rPr>
            </w:pPr>
            <w:r>
              <w:rPr>
                <w:rStyle w:val="19"/>
                <w:rFonts w:eastAsiaTheme="majorEastAsia"/>
                <w:lang w:val="kk-KZ"/>
              </w:rPr>
              <w:t>сұрақ жауапта үстіңгі білімдері көрсетіледі. Бағдарламалық материал білімімен қиыншылықтар бар, әдеби оқулық қайнарлардан білімдері ең аз қоры бар көрінеді. Материал баяндау жүйелілігі болмайды. Жауабы айқынсыз, студентте не негізгі терминдердің, не ұғымдардың білімі жоқ. Сұраққа жарым-жарты, 30-50% тиісті баяндалған.</w:t>
            </w:r>
          </w:p>
        </w:tc>
        <w:tc>
          <w:tcPr>
            <w:tcW w:w="1418" w:type="dxa"/>
          </w:tcPr>
          <w:p>
            <w:pPr>
              <w:jc w:val="both"/>
              <w:rPr>
                <w:b/>
                <w:lang w:val="kk-KZ"/>
              </w:rPr>
            </w:pPr>
            <w:r>
              <w:rPr>
                <w:rStyle w:val="19"/>
                <w:rFonts w:eastAsiaTheme="majorEastAsia"/>
                <w:lang w:val="kk-KZ"/>
              </w:rPr>
              <w:t>негізгі бағдарламалық материал білімдерінде маңызды ашық жерлер білінеді, негіздік терминдер мен ұғымдарды білмейді.</w:t>
            </w:r>
          </w:p>
        </w:tc>
        <w:tc>
          <w:tcPr>
            <w:tcW w:w="1241" w:type="dxa"/>
          </w:tcPr>
          <w:p>
            <w:pPr>
              <w:jc w:val="both"/>
              <w:rPr>
                <w:b/>
                <w:lang w:val="kk-KZ"/>
              </w:rPr>
            </w:pPr>
            <w:r>
              <w:rPr>
                <w:rStyle w:val="19"/>
                <w:rFonts w:eastAsiaTheme="majorEastAsia"/>
                <w:lang w:val="kk-KZ"/>
              </w:rPr>
              <w:t>негізгі бағдарламалық материал білімдерін, негіздік терминдер мен ұғымдарды білмейді.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vMerge w:val="restart"/>
          </w:tcPr>
          <w:p>
            <w:pPr>
              <w:spacing w:line="240" w:lineRule="atLeast"/>
              <w:jc w:val="both"/>
              <w:rPr>
                <w:rStyle w:val="19"/>
                <w:u w:val="single"/>
                <w:lang w:val="kk-KZ"/>
              </w:rPr>
            </w:pPr>
          </w:p>
        </w:tc>
        <w:tc>
          <w:tcPr>
            <w:tcW w:w="2235" w:type="dxa"/>
            <w:vMerge w:val="restart"/>
            <w:tcBorders>
              <w:tl2br w:val="single" w:color="auto" w:sz="4" w:space="0"/>
            </w:tcBorders>
          </w:tcPr>
          <w:p>
            <w:pPr>
              <w:ind w:firstLine="960" w:firstLineChars="400"/>
              <w:jc w:val="both"/>
              <w:rPr>
                <w:lang w:val="kk-KZ"/>
              </w:rPr>
            </w:pPr>
            <w:r>
              <w:rPr>
                <w:lang w:val="kk-KZ"/>
              </w:rPr>
              <w:t>Баға</w:t>
            </w:r>
          </w:p>
          <w:p>
            <w:pPr>
              <w:jc w:val="both"/>
              <w:rPr>
                <w:lang w:val="kk-KZ"/>
              </w:rPr>
            </w:pPr>
          </w:p>
          <w:p>
            <w:pPr>
              <w:spacing w:line="240" w:lineRule="atLeast"/>
              <w:jc w:val="both"/>
              <w:rPr>
                <w:color w:val="000000"/>
                <w:lang w:val="kk-KZ"/>
              </w:rPr>
            </w:pPr>
            <w:r>
              <w:rPr>
                <w:lang w:val="kk-KZ"/>
              </w:rPr>
              <w:t xml:space="preserve">Критерий      </w:t>
            </w:r>
          </w:p>
        </w:tc>
        <w:tc>
          <w:tcPr>
            <w:tcW w:w="1876" w:type="dxa"/>
          </w:tcPr>
          <w:p>
            <w:pPr>
              <w:jc w:val="both"/>
              <w:rPr>
                <w:b/>
                <w:lang w:val="kk-KZ"/>
              </w:rPr>
            </w:pPr>
            <w:r>
              <w:rPr>
                <w:lang w:val="kk-KZ"/>
              </w:rPr>
              <w:t xml:space="preserve">«Өте жақсы» </w:t>
            </w:r>
          </w:p>
        </w:tc>
        <w:tc>
          <w:tcPr>
            <w:tcW w:w="1276" w:type="dxa"/>
          </w:tcPr>
          <w:p>
            <w:pPr>
              <w:jc w:val="both"/>
              <w:rPr>
                <w:b/>
                <w:lang w:val="kk-KZ"/>
              </w:rPr>
            </w:pPr>
            <w:r>
              <w:rPr>
                <w:lang w:val="kk-KZ"/>
              </w:rPr>
              <w:t>«Жақсы»</w:t>
            </w:r>
          </w:p>
        </w:tc>
        <w:tc>
          <w:tcPr>
            <w:tcW w:w="1559" w:type="dxa"/>
          </w:tcPr>
          <w:p>
            <w:pPr>
              <w:jc w:val="both"/>
              <w:rPr>
                <w:b/>
                <w:lang w:val="kk-KZ"/>
              </w:rPr>
            </w:pPr>
            <w:r>
              <w:rPr>
                <w:lang w:val="kk-KZ"/>
              </w:rPr>
              <w:t>«Қанағаттанарлық»</w:t>
            </w:r>
          </w:p>
        </w:tc>
        <w:tc>
          <w:tcPr>
            <w:tcW w:w="2659" w:type="dxa"/>
            <w:gridSpan w:val="2"/>
          </w:tcPr>
          <w:p>
            <w:pPr>
              <w:jc w:val="both"/>
              <w:rPr>
                <w:rStyle w:val="19"/>
                <w:lang w:val="kk-KZ"/>
              </w:rPr>
            </w:pPr>
            <w:r>
              <w:rPr>
                <w:lang w:val="kk-KZ"/>
              </w:rPr>
              <w:t>«Қанағаттанарлықсыз»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vMerge w:val="continue"/>
          </w:tcPr>
          <w:p>
            <w:pPr>
              <w:spacing w:line="240" w:lineRule="atLeast"/>
              <w:jc w:val="both"/>
              <w:rPr>
                <w:rStyle w:val="19"/>
                <w:u w:val="single"/>
                <w:lang w:val="kk-KZ"/>
              </w:rPr>
            </w:pPr>
          </w:p>
        </w:tc>
        <w:tc>
          <w:tcPr>
            <w:tcW w:w="2235" w:type="dxa"/>
            <w:vMerge w:val="continue"/>
          </w:tcPr>
          <w:p>
            <w:pPr>
              <w:spacing w:line="240" w:lineRule="atLeast"/>
              <w:jc w:val="both"/>
              <w:rPr>
                <w:color w:val="000000"/>
                <w:lang w:val="kk-KZ"/>
              </w:rPr>
            </w:pPr>
          </w:p>
        </w:tc>
        <w:tc>
          <w:tcPr>
            <w:tcW w:w="1876" w:type="dxa"/>
          </w:tcPr>
          <w:p>
            <w:pPr>
              <w:jc w:val="both"/>
              <w:rPr>
                <w:b/>
                <w:lang w:val="kk-KZ"/>
              </w:rPr>
            </w:pPr>
            <w:r>
              <w:rPr>
                <w:lang w:val="kk-KZ"/>
              </w:rPr>
              <w:t>15</w:t>
            </w:r>
            <w:r>
              <w:t>-</w:t>
            </w:r>
            <w:r>
              <w:rPr>
                <w:lang w:val="kk-KZ"/>
              </w:rPr>
              <w:t>11</w:t>
            </w:r>
            <w:r>
              <w:t xml:space="preserve"> балл </w:t>
            </w:r>
          </w:p>
        </w:tc>
        <w:tc>
          <w:tcPr>
            <w:tcW w:w="1276" w:type="dxa"/>
          </w:tcPr>
          <w:p>
            <w:pPr>
              <w:jc w:val="both"/>
              <w:rPr>
                <w:b/>
                <w:lang w:val="kk-KZ"/>
              </w:rPr>
            </w:pPr>
            <w:r>
              <w:rPr>
                <w:lang w:val="kk-KZ"/>
              </w:rPr>
              <w:t>10</w:t>
            </w:r>
            <w:r>
              <w:t>-</w:t>
            </w:r>
            <w:r>
              <w:rPr>
                <w:lang w:val="kk-KZ"/>
              </w:rPr>
              <w:t>6</w:t>
            </w:r>
            <w:r>
              <w:t xml:space="preserve"> балл</w:t>
            </w:r>
          </w:p>
        </w:tc>
        <w:tc>
          <w:tcPr>
            <w:tcW w:w="1559" w:type="dxa"/>
          </w:tcPr>
          <w:p>
            <w:pPr>
              <w:jc w:val="both"/>
              <w:rPr>
                <w:b/>
                <w:lang w:val="kk-KZ"/>
              </w:rPr>
            </w:pPr>
            <w:r>
              <w:rPr>
                <w:lang w:val="kk-KZ"/>
              </w:rPr>
              <w:t>5</w:t>
            </w:r>
            <w:r>
              <w:t>-</w:t>
            </w:r>
            <w:r>
              <w:rPr>
                <w:lang w:val="kk-KZ"/>
              </w:rPr>
              <w:t>3</w:t>
            </w:r>
            <w:r>
              <w:t xml:space="preserve"> балл</w:t>
            </w:r>
          </w:p>
        </w:tc>
        <w:tc>
          <w:tcPr>
            <w:tcW w:w="1418" w:type="dxa"/>
          </w:tcPr>
          <w:p>
            <w:pPr>
              <w:jc w:val="both"/>
              <w:rPr>
                <w:b/>
                <w:lang w:val="kk-KZ"/>
              </w:rPr>
            </w:pPr>
            <w:r>
              <w:rPr>
                <w:lang w:val="kk-KZ"/>
              </w:rPr>
              <w:t>2</w:t>
            </w:r>
            <w:r>
              <w:t xml:space="preserve"> балл</w:t>
            </w:r>
          </w:p>
        </w:tc>
        <w:tc>
          <w:tcPr>
            <w:tcW w:w="1241" w:type="dxa"/>
          </w:tcPr>
          <w:p>
            <w:pPr>
              <w:jc w:val="both"/>
              <w:rPr>
                <w:b/>
                <w:lang w:val="kk-KZ"/>
              </w:rPr>
            </w:pPr>
            <w:r>
              <w:rPr>
                <w:lang w:val="kk-KZ"/>
              </w:rPr>
              <w:t>1-0</w:t>
            </w:r>
            <w:r>
              <w:t xml:space="preserve"> балл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Pr>
          <w:p>
            <w:pPr>
              <w:jc w:val="both"/>
              <w:rPr>
                <w:b/>
                <w:lang w:val="kk-KZ"/>
              </w:rPr>
            </w:pPr>
            <w:r>
              <w:rPr>
                <w:rStyle w:val="19"/>
                <w:rFonts w:eastAsiaTheme="majorEastAsia"/>
                <w:u w:val="single"/>
              </w:rPr>
              <w:t xml:space="preserve">3, </w:t>
            </w:r>
            <w:r>
              <w:rPr>
                <w:rStyle w:val="19"/>
                <w:rFonts w:eastAsiaTheme="majorEastAsia"/>
                <w:u w:val="single"/>
                <w:lang w:val="kk-KZ"/>
              </w:rPr>
              <w:t>4, 5 СӨЖ</w:t>
            </w:r>
            <w:r>
              <w:rPr>
                <w:b/>
                <w:lang w:val="kk-KZ"/>
              </w:rPr>
              <w:t xml:space="preserve"> </w:t>
            </w:r>
          </w:p>
        </w:tc>
        <w:tc>
          <w:tcPr>
            <w:tcW w:w="2235" w:type="dxa"/>
          </w:tcPr>
          <w:p>
            <w:pPr>
              <w:spacing w:line="240" w:lineRule="atLeast"/>
              <w:jc w:val="both"/>
              <w:rPr>
                <w:b/>
                <w:lang w:val="kk-KZ"/>
              </w:rPr>
            </w:pPr>
            <w:r>
              <w:rPr>
                <w:color w:val="000000"/>
                <w:lang w:val="kk-KZ"/>
              </w:rPr>
              <w:t>Ішкі органдарға әсер ететің дәрілік препараттардың негізгі және жанама әсерлер туралы алынған білімді көрсету.</w:t>
            </w:r>
          </w:p>
        </w:tc>
        <w:tc>
          <w:tcPr>
            <w:tcW w:w="1876" w:type="dxa"/>
          </w:tcPr>
          <w:p>
            <w:pPr>
              <w:jc w:val="both"/>
              <w:rPr>
                <w:b/>
                <w:lang w:val="kk-KZ"/>
              </w:rPr>
            </w:pPr>
            <w:r>
              <w:rPr>
                <w:rStyle w:val="19"/>
                <w:rFonts w:eastAsiaTheme="majorEastAsia"/>
                <w:lang w:val="kk-KZ"/>
              </w:rPr>
              <w:t>Студент замандас оқулық және ғылыми әдебиет білімін көрсетеді, терминдермен формулдарына ие болады, проблематика әртүрлі жақын келулердің салыстыруына талдауға қабілеттілігің көрсетілген.</w:t>
            </w:r>
          </w:p>
        </w:tc>
        <w:tc>
          <w:tcPr>
            <w:tcW w:w="1276" w:type="dxa"/>
          </w:tcPr>
          <w:p>
            <w:pPr>
              <w:jc w:val="both"/>
              <w:rPr>
                <w:b/>
                <w:lang w:val="kk-KZ"/>
              </w:rPr>
            </w:pPr>
            <w:r>
              <w:rPr>
                <w:rStyle w:val="19"/>
                <w:rFonts w:eastAsiaTheme="majorEastAsia"/>
                <w:lang w:val="kk-KZ"/>
              </w:rPr>
              <w:t>Бағдарламалық материалдың қатты білімі білінеді, бірақ жауап жанында бөлек қателіктер және дәлдіксіздерге болуына рұқсат етіледі.</w:t>
            </w:r>
          </w:p>
        </w:tc>
        <w:tc>
          <w:tcPr>
            <w:tcW w:w="1559" w:type="dxa"/>
          </w:tcPr>
          <w:p>
            <w:pPr>
              <w:jc w:val="both"/>
              <w:rPr>
                <w:b/>
                <w:lang w:val="kk-KZ"/>
              </w:rPr>
            </w:pPr>
            <w:r>
              <w:rPr>
                <w:rStyle w:val="19"/>
                <w:rFonts w:eastAsiaTheme="majorEastAsia"/>
                <w:lang w:val="kk-KZ"/>
              </w:rPr>
              <w:t>Жауабы айқынсыз, студент негізгі терминдерді және ұғымдарды білмейді.</w:t>
            </w:r>
          </w:p>
        </w:tc>
        <w:tc>
          <w:tcPr>
            <w:tcW w:w="1418" w:type="dxa"/>
          </w:tcPr>
          <w:p>
            <w:pPr>
              <w:jc w:val="both"/>
              <w:rPr>
                <w:b/>
                <w:lang w:val="kk-KZ"/>
              </w:rPr>
            </w:pPr>
            <w:r>
              <w:rPr>
                <w:rStyle w:val="19"/>
                <w:rFonts w:eastAsiaTheme="majorEastAsia"/>
                <w:lang w:val="kk-KZ"/>
              </w:rPr>
              <w:t>Жауабы айқынсыз, студент негізгі терминдерді және ұғымдарды білмейді.</w:t>
            </w:r>
          </w:p>
        </w:tc>
        <w:tc>
          <w:tcPr>
            <w:tcW w:w="1241" w:type="dxa"/>
          </w:tcPr>
          <w:p>
            <w:pPr>
              <w:jc w:val="both"/>
              <w:rPr>
                <w:b/>
                <w:lang w:val="kk-KZ"/>
              </w:rPr>
            </w:pPr>
            <w:r>
              <w:rPr>
                <w:rStyle w:val="19"/>
                <w:rFonts w:eastAsiaTheme="majorEastAsia"/>
                <w:lang w:val="kk-KZ"/>
              </w:rPr>
              <w:t>негізгі бағдарламалық материал білімдерін, негіздік терминдер мен ұғымдарды білмейді.</w:t>
            </w:r>
          </w:p>
        </w:tc>
      </w:tr>
    </w:tbl>
    <w:p>
      <w:pPr>
        <w:jc w:val="both"/>
        <w:rPr>
          <w:b/>
          <w:lang w:val="kk-KZ"/>
        </w:rPr>
      </w:pPr>
    </w:p>
    <w:p>
      <w:pPr>
        <w:rPr>
          <w:sz w:val="20"/>
          <w:szCs w:val="20"/>
          <w:lang w:val="kk-KZ"/>
        </w:rPr>
      </w:pPr>
    </w:p>
    <w:sectPr>
      <w:pgSz w:w="11906" w:h="16838"/>
      <w:pgMar w:top="1134" w:right="850" w:bottom="1134" w:left="1701" w:header="708" w:footer="708"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黑体">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宋体-简">
    <w:panose1 w:val="02010800040101010101"/>
    <w:charset w:val="86"/>
    <w:family w:val="auto"/>
    <w:pitch w:val="default"/>
    <w:sig w:usb0="00000001" w:usb1="080F0000" w:usb2="00000000" w:usb3="00000000" w:csb0="00040000" w:csb1="00000000"/>
  </w:font>
  <w:font w:name="黑体-简">
    <w:panose1 w:val="02000000000000000000"/>
    <w:charset w:val="86"/>
    <w:family w:val="auto"/>
    <w:pitch w:val="default"/>
    <w:sig w:usb0="8000002F" w:usb1="0800004A" w:usb2="00000000" w:usb3="00000000" w:csb0="203E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SimSun">
    <w:altName w:val="宋体-简"/>
    <w:panose1 w:val="00000000000000000000"/>
    <w:charset w:val="86"/>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0" w:usb3="00000000" w:csb0="00040001" w:csb1="00000000"/>
  </w:font>
  <w:font w:name="Symbol">
    <w:altName w:val="Kingsoft Sign"/>
    <w:panose1 w:val="05050102010706020507"/>
    <w:charset w:val="02"/>
    <w:family w:val="roman"/>
    <w:pitch w:val="default"/>
    <w:sig w:usb0="00000000" w:usb1="00000000" w:usb2="00000000" w:usb3="00000000" w:csb0="80000000" w:csb1="00000000"/>
  </w:font>
  <w:font w:name="Courier New">
    <w:panose1 w:val="02070409020205090404"/>
    <w:charset w:val="CC"/>
    <w:family w:val="modern"/>
    <w:pitch w:val="default"/>
    <w:sig w:usb0="E0000AFF" w:usb1="40007843" w:usb2="00000001" w:usb3="00000000" w:csb0="400001BF" w:csb1="DFF70000"/>
  </w:font>
  <w:font w:name="Wingdings">
    <w:panose1 w:val="05000000000000000000"/>
    <w:charset w:val="02"/>
    <w:family w:val="auto"/>
    <w:pitch w:val="default"/>
    <w:sig w:usb0="00000000" w:usb1="00000000" w:usb2="00000000" w:usb3="00000000" w:csb0="80000000" w:csb1="00000000"/>
  </w:font>
  <w:font w:name="Arial">
    <w:panose1 w:val="020B0604020202090204"/>
    <w:charset w:val="CC"/>
    <w:family w:val="swiss"/>
    <w:pitch w:val="default"/>
    <w:sig w:usb0="E0000AFF" w:usb1="00007843" w:usb2="00000001" w:usb3="00000000" w:csb0="400001BF" w:csb1="DFF70000"/>
  </w:font>
  <w:font w:name="Georgia">
    <w:panose1 w:val="02040502050405090303"/>
    <w:charset w:val="CC"/>
    <w:family w:val="roman"/>
    <w:pitch w:val="default"/>
    <w:sig w:usb0="00000287" w:usb1="00000000" w:usb2="00000000" w:usb3="00000000" w:csb0="2000009F" w:csb1="00000000"/>
  </w:font>
  <w:font w:name="Segoe UI">
    <w:altName w:val="Helvetica Neue"/>
    <w:panose1 w:val="020B0502040204020203"/>
    <w:charset w:val="CC"/>
    <w:family w:val="swiss"/>
    <w:pitch w:val="default"/>
    <w:sig w:usb0="00000000" w:usb1="00000000" w:usb2="00000009" w:usb3="00000000" w:csb0="000001FF" w:csb1="00000000"/>
  </w:font>
  <w:font w:name="Calibri">
    <w:altName w:val="Helvetica Neue"/>
    <w:panose1 w:val="020F0502020204030204"/>
    <w:charset w:val="CC"/>
    <w:family w:val="swiss"/>
    <w:pitch w:val="default"/>
    <w:sig w:usb0="00000000" w:usb1="00000000" w:usb2="00000009" w:usb3="00000000" w:csb0="000001FF" w:csb1="00000000"/>
  </w:font>
  <w:font w:name="Kz Times New Roman">
    <w:altName w:val="Thonburi"/>
    <w:panose1 w:val="00000000000000000000"/>
    <w:charset w:val="CC"/>
    <w:family w:val="roman"/>
    <w:pitch w:val="default"/>
    <w:sig w:usb0="00000000" w:usb1="00000000" w:usb2="00000028" w:usb3="00000000" w:csb0="000001FF" w:csb1="00000000"/>
  </w:font>
  <w:font w:name="Cambria Math">
    <w:altName w:val="Kingsoft Math"/>
    <w:panose1 w:val="02040503050406030204"/>
    <w:charset w:val="CC"/>
    <w:family w:val="roman"/>
    <w:pitch w:val="default"/>
    <w:sig w:usb0="00000000" w:usb1="00000000" w:usb2="02000000" w:usb3="00000000" w:csb0="0000019F" w:csb1="00000000"/>
  </w:font>
  <w:font w:name="Cambria">
    <w:altName w:val="Helvetica Neue"/>
    <w:panose1 w:val="02040503050406030204"/>
    <w:charset w:val="CC"/>
    <w:family w:val="roman"/>
    <w:pitch w:val="default"/>
    <w:sig w:usb0="00000000" w:usb1="00000000" w:usb2="02000000" w:usb3="00000000" w:csb0="0000019F" w:csb1="00000000"/>
  </w:font>
  <w:font w:name="Kingsoft Math">
    <w:panose1 w:val="02040503050406030204"/>
    <w:charset w:val="00"/>
    <w:family w:val="auto"/>
    <w:pitch w:val="default"/>
    <w:sig w:usb0="80000087" w:usb1="00002068" w:usb2="00000000" w:usb3="00000000" w:csb0="2000019F" w:csb1="00000000"/>
  </w:font>
  <w:font w:name="Hiragino Sans GB">
    <w:panose1 w:val="020B0300000000000000"/>
    <w:charset w:val="86"/>
    <w:family w:val="auto"/>
    <w:pitch w:val="default"/>
    <w:sig w:usb0="A00002BF" w:usb1="1ACF7CFA" w:usb2="00000016" w:usb3="00000000" w:csb0="00060007" w:csb1="00000000"/>
  </w:font>
  <w:font w:name="Thonburi">
    <w:panose1 w:val="00000400000000000000"/>
    <w:charset w:val="00"/>
    <w:family w:val="auto"/>
    <w:pitch w:val="default"/>
    <w:sig w:usb0="01000000" w:usb1="00000000" w:usb2="00000000" w:usb3="00000000" w:csb0="20000193" w:csb1="4D000000"/>
  </w:font>
  <w:font w:name="Kingsoft Sign">
    <w:panose1 w:val="05050102010706020507"/>
    <w:charset w:val="00"/>
    <w:family w:val="auto"/>
    <w:pitch w:val="default"/>
    <w:sig w:usb0="00000000" w:usb1="10000000" w:usb2="00000000" w:usb3="00000000" w:csb0="00000001" w:csb1="00000000"/>
  </w:font>
  <w:font w:name="tahoma">
    <w:panose1 w:val="020B0604030504040204"/>
    <w:charset w:val="00"/>
    <w:family w:val="auto"/>
    <w:pitch w:val="default"/>
    <w:sig w:usb0="E1002A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Calibri">
    <w:altName w:val="Helvetica Neue"/>
    <w:panose1 w:val="020F0502020204030204"/>
    <w:charset w:val="86"/>
    <w:family w:val="swiss"/>
    <w:pitch w:val="default"/>
    <w:sig w:usb0="00000000" w:usb1="00000000" w:usb2="00000001" w:usb3="00000000" w:csb0="0000019F" w:csb1="00000000"/>
  </w:font>
  <w:font w:name="Arial Unicode MS">
    <w:panose1 w:val="020B0604020202020204"/>
    <w:charset w:val="80"/>
    <w:family w:val="swiss"/>
    <w:pitch w:val="default"/>
    <w:sig w:usb0="FFFFFFFF" w:usb1="E9FFFFFF" w:usb2="0000003F" w:usb3="00000000" w:csb0="603F01FF" w:csb1="FFFF0000"/>
  </w:font>
  <w:font w:name="Times New Roman Regular">
    <w:panose1 w:val="02020503050405090304"/>
    <w:charset w:val="00"/>
    <w:family w:val="roman"/>
    <w:pitch w:val="default"/>
    <w:sig w:usb0="E0000AFF" w:usb1="00007843" w:usb2="00000001" w:usb3="00000000" w:csb0="400001BF" w:csb1="DFF70000"/>
  </w:font>
  <w:font w:name="Times New Roman Bold">
    <w:panose1 w:val="02020503050405090304"/>
    <w:charset w:val="00"/>
    <w:family w:val="auto"/>
    <w:pitch w:val="default"/>
    <w:sig w:usb0="E0000AFF" w:usb1="00007843" w:usb2="00000001" w:usb3="00000000" w:csb0="400001BF" w:csb1="DFF70000"/>
  </w:font>
  <w:font w:name="Calibri Light">
    <w:altName w:val="Helvetica Neue"/>
    <w:panose1 w:val="020F0302020204030204"/>
    <w:charset w:val="CC"/>
    <w:family w:val="swiss"/>
    <w:pitch w:val="default"/>
    <w:sig w:usb0="00000000" w:usb1="00000000" w:usb2="00000009" w:usb3="00000000" w:csb0="000001FF" w:csb1="00000000"/>
  </w:font>
  <w:font w:name="Kz Times New Roman">
    <w:altName w:val="苹方-简"/>
    <w:panose1 w:val="00000000000000000000"/>
    <w:charset w:val="00"/>
    <w:family w:val="roman"/>
    <w:pitch w:val="default"/>
    <w:sig w:usb0="00000000" w:usb1="00000000" w:usb2="00000028" w:usb3="00000000" w:csb0="000001FF" w:csb1="00000000"/>
  </w:font>
  <w:font w:name="Tahoma">
    <w:panose1 w:val="020B0604030504040204"/>
    <w:charset w:val="CC"/>
    <w:family w:val="swiss"/>
    <w:pitch w:val="default"/>
    <w:sig w:usb0="E1002AFF" w:usb1="C000605B" w:usb2="00000029" w:usb3="00000000" w:csb0="200101FF" w:csb1="20280000"/>
  </w:font>
  <w:font w:name="+mn-ea">
    <w:altName w:val="苹方-简"/>
    <w:panose1 w:val="00000000000000000000"/>
    <w:charset w:val="00"/>
    <w:family w:val="roman"/>
    <w:pitch w:val="default"/>
    <w:sig w:usb0="00000000" w:usb1="00000000" w:usb2="00000000" w:usb3="00000000" w:csb0="00000000" w:csb1="00000000"/>
  </w:font>
  <w:font w:name="MS Mincho">
    <w:altName w:val="Hiragino Mincho ProN"/>
    <w:panose1 w:val="00000000000000000000"/>
    <w:charset w:val="00"/>
    <w:family w:val="auto"/>
    <w:pitch w:val="default"/>
    <w:sig w:usb0="00000000" w:usb1="00000000" w:usb2="00000000" w:usb3="00000000" w:csb0="00000000" w:csb1="00000000"/>
  </w:font>
  <w:font w:name="Cambria Math">
    <w:altName w:val="Kingsoft Math"/>
    <w:panose1 w:val="00000000000000000000"/>
    <w:charset w:val="00"/>
    <w:family w:val="auto"/>
    <w:pitch w:val="default"/>
    <w:sig w:usb0="00000000" w:usb1="00000000" w:usb2="00000000" w:usb3="00000000" w:csb0="00000000" w:csb1="00000000"/>
  </w:font>
  <w:font w:name="Hiragino Mincho ProN">
    <w:panose1 w:val="02020300000000000000"/>
    <w:charset w:val="80"/>
    <w:family w:val="auto"/>
    <w:pitch w:val="default"/>
    <w:sig w:usb0="E00002FF" w:usb1="7AE7FFFF" w:usb2="00000012" w:usb3="00000000" w:csb0="0002000D" w:csb1="00000000"/>
  </w:font>
  <w:font w:name="Symbol">
    <w:altName w:val="Kingsoft Sign"/>
    <w:panose1 w:val="00000000000000000000"/>
    <w:charset w:val="00"/>
    <w:family w:val="auto"/>
    <w:pitch w:val="default"/>
    <w:sig w:usb0="00000000" w:usb1="00000000" w:usb2="00000000" w:usb3="00000000" w:csb0="00000000" w:csb1="00000000"/>
  </w:font>
  <w:font w:name="SchoolBook">
    <w:altName w:val="苹方-简"/>
    <w:panose1 w:val="00000000000000000000"/>
    <w:charset w:val="00"/>
    <w:family w:val="roman"/>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F0D"/>
    <w:rsid w:val="00000F53"/>
    <w:rsid w:val="0001058D"/>
    <w:rsid w:val="00032F89"/>
    <w:rsid w:val="00036CBA"/>
    <w:rsid w:val="00040306"/>
    <w:rsid w:val="00042894"/>
    <w:rsid w:val="00042A2D"/>
    <w:rsid w:val="00050DF8"/>
    <w:rsid w:val="00064CDA"/>
    <w:rsid w:val="0007074A"/>
    <w:rsid w:val="00072369"/>
    <w:rsid w:val="0007427B"/>
    <w:rsid w:val="00096D48"/>
    <w:rsid w:val="000A0946"/>
    <w:rsid w:val="000A39ED"/>
    <w:rsid w:val="000A603A"/>
    <w:rsid w:val="000B0821"/>
    <w:rsid w:val="000E1176"/>
    <w:rsid w:val="000E5D30"/>
    <w:rsid w:val="000F21CD"/>
    <w:rsid w:val="00101BAD"/>
    <w:rsid w:val="00102127"/>
    <w:rsid w:val="00130EE1"/>
    <w:rsid w:val="0014047D"/>
    <w:rsid w:val="00143D39"/>
    <w:rsid w:val="00152EB5"/>
    <w:rsid w:val="001660DC"/>
    <w:rsid w:val="001727BF"/>
    <w:rsid w:val="00174E54"/>
    <w:rsid w:val="00194F5F"/>
    <w:rsid w:val="001A3FA5"/>
    <w:rsid w:val="001A61FF"/>
    <w:rsid w:val="001B61A7"/>
    <w:rsid w:val="001C4C87"/>
    <w:rsid w:val="001E6ADF"/>
    <w:rsid w:val="001F5ED3"/>
    <w:rsid w:val="00200842"/>
    <w:rsid w:val="00201849"/>
    <w:rsid w:val="0020229C"/>
    <w:rsid w:val="002033BC"/>
    <w:rsid w:val="00207794"/>
    <w:rsid w:val="00212C23"/>
    <w:rsid w:val="002170EC"/>
    <w:rsid w:val="00233741"/>
    <w:rsid w:val="00237F55"/>
    <w:rsid w:val="0027481B"/>
    <w:rsid w:val="00282A36"/>
    <w:rsid w:val="0028569A"/>
    <w:rsid w:val="00294C5A"/>
    <w:rsid w:val="002B5356"/>
    <w:rsid w:val="002C1D9E"/>
    <w:rsid w:val="002E0AD1"/>
    <w:rsid w:val="002E4A3B"/>
    <w:rsid w:val="002F0AE0"/>
    <w:rsid w:val="0031156D"/>
    <w:rsid w:val="00330E07"/>
    <w:rsid w:val="00337709"/>
    <w:rsid w:val="00341855"/>
    <w:rsid w:val="003424D0"/>
    <w:rsid w:val="003452C2"/>
    <w:rsid w:val="00350EE1"/>
    <w:rsid w:val="00370A98"/>
    <w:rsid w:val="0038487E"/>
    <w:rsid w:val="00384ED6"/>
    <w:rsid w:val="00386214"/>
    <w:rsid w:val="003A3C19"/>
    <w:rsid w:val="003A5655"/>
    <w:rsid w:val="003B79B9"/>
    <w:rsid w:val="003C7CA9"/>
    <w:rsid w:val="003D097B"/>
    <w:rsid w:val="003D37CA"/>
    <w:rsid w:val="003E0887"/>
    <w:rsid w:val="003E1A71"/>
    <w:rsid w:val="003E1FD2"/>
    <w:rsid w:val="003E323E"/>
    <w:rsid w:val="003E4E4D"/>
    <w:rsid w:val="003F2066"/>
    <w:rsid w:val="003F490D"/>
    <w:rsid w:val="00414106"/>
    <w:rsid w:val="00426D27"/>
    <w:rsid w:val="004478ED"/>
    <w:rsid w:val="00462238"/>
    <w:rsid w:val="00466A63"/>
    <w:rsid w:val="00471896"/>
    <w:rsid w:val="00490EC7"/>
    <w:rsid w:val="00496869"/>
    <w:rsid w:val="004A0807"/>
    <w:rsid w:val="004A64F2"/>
    <w:rsid w:val="004B386A"/>
    <w:rsid w:val="004C5CC4"/>
    <w:rsid w:val="004D61F6"/>
    <w:rsid w:val="004F2259"/>
    <w:rsid w:val="00500D51"/>
    <w:rsid w:val="005106A9"/>
    <w:rsid w:val="00511F3F"/>
    <w:rsid w:val="0051521D"/>
    <w:rsid w:val="005238B0"/>
    <w:rsid w:val="00542CAA"/>
    <w:rsid w:val="00557993"/>
    <w:rsid w:val="0057437C"/>
    <w:rsid w:val="00577D7A"/>
    <w:rsid w:val="00585D3D"/>
    <w:rsid w:val="005A582B"/>
    <w:rsid w:val="005A62FD"/>
    <w:rsid w:val="005B10CC"/>
    <w:rsid w:val="005C03D6"/>
    <w:rsid w:val="005E4EC5"/>
    <w:rsid w:val="005E5C05"/>
    <w:rsid w:val="005F459D"/>
    <w:rsid w:val="00626A13"/>
    <w:rsid w:val="00635D6C"/>
    <w:rsid w:val="00643DDE"/>
    <w:rsid w:val="00653F17"/>
    <w:rsid w:val="006721E6"/>
    <w:rsid w:val="00674E3B"/>
    <w:rsid w:val="00696F0A"/>
    <w:rsid w:val="006A3EDD"/>
    <w:rsid w:val="006A4294"/>
    <w:rsid w:val="006A56C3"/>
    <w:rsid w:val="006B0948"/>
    <w:rsid w:val="006C0385"/>
    <w:rsid w:val="006C5EA7"/>
    <w:rsid w:val="006C7268"/>
    <w:rsid w:val="006D6762"/>
    <w:rsid w:val="006D7457"/>
    <w:rsid w:val="006E4C18"/>
    <w:rsid w:val="006F5036"/>
    <w:rsid w:val="00702037"/>
    <w:rsid w:val="00704AB7"/>
    <w:rsid w:val="007133EA"/>
    <w:rsid w:val="007229CA"/>
    <w:rsid w:val="0073341C"/>
    <w:rsid w:val="0074061F"/>
    <w:rsid w:val="00743AE7"/>
    <w:rsid w:val="007552A4"/>
    <w:rsid w:val="00773B12"/>
    <w:rsid w:val="0077443B"/>
    <w:rsid w:val="00774CC8"/>
    <w:rsid w:val="007765D4"/>
    <w:rsid w:val="0077665E"/>
    <w:rsid w:val="007804B7"/>
    <w:rsid w:val="00782591"/>
    <w:rsid w:val="007A3BF8"/>
    <w:rsid w:val="007A532B"/>
    <w:rsid w:val="007C53E4"/>
    <w:rsid w:val="007C5AD3"/>
    <w:rsid w:val="007D4CD3"/>
    <w:rsid w:val="007E26D4"/>
    <w:rsid w:val="007F0055"/>
    <w:rsid w:val="00801D2B"/>
    <w:rsid w:val="00804AD1"/>
    <w:rsid w:val="00826CC8"/>
    <w:rsid w:val="0083000C"/>
    <w:rsid w:val="00833A1A"/>
    <w:rsid w:val="008432EF"/>
    <w:rsid w:val="00853AE2"/>
    <w:rsid w:val="0087448E"/>
    <w:rsid w:val="00885129"/>
    <w:rsid w:val="008978DC"/>
    <w:rsid w:val="008C43AF"/>
    <w:rsid w:val="008C5CCF"/>
    <w:rsid w:val="008D0FE7"/>
    <w:rsid w:val="008D1850"/>
    <w:rsid w:val="008D4D54"/>
    <w:rsid w:val="008E5F7E"/>
    <w:rsid w:val="008E75F8"/>
    <w:rsid w:val="008F5A53"/>
    <w:rsid w:val="0090762C"/>
    <w:rsid w:val="00907FC6"/>
    <w:rsid w:val="00927539"/>
    <w:rsid w:val="00937208"/>
    <w:rsid w:val="009447A0"/>
    <w:rsid w:val="009811E9"/>
    <w:rsid w:val="009C3A14"/>
    <w:rsid w:val="009E7EAC"/>
    <w:rsid w:val="00A2059B"/>
    <w:rsid w:val="00A21CCC"/>
    <w:rsid w:val="00A21FD6"/>
    <w:rsid w:val="00A35E9B"/>
    <w:rsid w:val="00A42E4E"/>
    <w:rsid w:val="00A96760"/>
    <w:rsid w:val="00A978D1"/>
    <w:rsid w:val="00AA453F"/>
    <w:rsid w:val="00AA6131"/>
    <w:rsid w:val="00AB051A"/>
    <w:rsid w:val="00AB4A49"/>
    <w:rsid w:val="00AC05F6"/>
    <w:rsid w:val="00AD38CE"/>
    <w:rsid w:val="00AE7F46"/>
    <w:rsid w:val="00AF121E"/>
    <w:rsid w:val="00AF283F"/>
    <w:rsid w:val="00AF2E19"/>
    <w:rsid w:val="00B16BE8"/>
    <w:rsid w:val="00B21D01"/>
    <w:rsid w:val="00B309D7"/>
    <w:rsid w:val="00B428A4"/>
    <w:rsid w:val="00B44AE7"/>
    <w:rsid w:val="00B47A38"/>
    <w:rsid w:val="00B54F0D"/>
    <w:rsid w:val="00B62484"/>
    <w:rsid w:val="00B63349"/>
    <w:rsid w:val="00B77BD7"/>
    <w:rsid w:val="00B831C9"/>
    <w:rsid w:val="00B84093"/>
    <w:rsid w:val="00B87F02"/>
    <w:rsid w:val="00B923B5"/>
    <w:rsid w:val="00BA1536"/>
    <w:rsid w:val="00BA2E01"/>
    <w:rsid w:val="00BB43F2"/>
    <w:rsid w:val="00BC31DC"/>
    <w:rsid w:val="00BD6A72"/>
    <w:rsid w:val="00BE09EE"/>
    <w:rsid w:val="00BE1B40"/>
    <w:rsid w:val="00BF06FF"/>
    <w:rsid w:val="00BF5FA7"/>
    <w:rsid w:val="00C2483E"/>
    <w:rsid w:val="00C71052"/>
    <w:rsid w:val="00C75019"/>
    <w:rsid w:val="00C80FA2"/>
    <w:rsid w:val="00C92BAC"/>
    <w:rsid w:val="00C93ADE"/>
    <w:rsid w:val="00CB1A1B"/>
    <w:rsid w:val="00CB7611"/>
    <w:rsid w:val="00CB7C36"/>
    <w:rsid w:val="00CC3A7C"/>
    <w:rsid w:val="00CC51CD"/>
    <w:rsid w:val="00CC72EB"/>
    <w:rsid w:val="00CD2D27"/>
    <w:rsid w:val="00CD765A"/>
    <w:rsid w:val="00CF4424"/>
    <w:rsid w:val="00D05EC2"/>
    <w:rsid w:val="00D109EB"/>
    <w:rsid w:val="00D24E60"/>
    <w:rsid w:val="00D2541A"/>
    <w:rsid w:val="00D3223F"/>
    <w:rsid w:val="00D54F84"/>
    <w:rsid w:val="00D85541"/>
    <w:rsid w:val="00D94F6B"/>
    <w:rsid w:val="00DA244C"/>
    <w:rsid w:val="00DB169B"/>
    <w:rsid w:val="00DB35FA"/>
    <w:rsid w:val="00DD2058"/>
    <w:rsid w:val="00DD547B"/>
    <w:rsid w:val="00DD5880"/>
    <w:rsid w:val="00DE617A"/>
    <w:rsid w:val="00E01E0B"/>
    <w:rsid w:val="00E02B76"/>
    <w:rsid w:val="00E149D9"/>
    <w:rsid w:val="00E32ABA"/>
    <w:rsid w:val="00E468EB"/>
    <w:rsid w:val="00E55129"/>
    <w:rsid w:val="00E66B65"/>
    <w:rsid w:val="00E81134"/>
    <w:rsid w:val="00E84F43"/>
    <w:rsid w:val="00E852A3"/>
    <w:rsid w:val="00E85AA7"/>
    <w:rsid w:val="00EA31D1"/>
    <w:rsid w:val="00EB3FFC"/>
    <w:rsid w:val="00EB621F"/>
    <w:rsid w:val="00EC47F1"/>
    <w:rsid w:val="00EF10B3"/>
    <w:rsid w:val="00EF1BD0"/>
    <w:rsid w:val="00F066BA"/>
    <w:rsid w:val="00F27744"/>
    <w:rsid w:val="00F27DA8"/>
    <w:rsid w:val="00F32CFB"/>
    <w:rsid w:val="00F33387"/>
    <w:rsid w:val="00F407E2"/>
    <w:rsid w:val="00F43FB1"/>
    <w:rsid w:val="00F45E23"/>
    <w:rsid w:val="00F511BF"/>
    <w:rsid w:val="00F540AB"/>
    <w:rsid w:val="00F577DA"/>
    <w:rsid w:val="00F57DE1"/>
    <w:rsid w:val="00F7039C"/>
    <w:rsid w:val="00F70654"/>
    <w:rsid w:val="00F7482E"/>
    <w:rsid w:val="00F76672"/>
    <w:rsid w:val="00F968AE"/>
    <w:rsid w:val="00FA077D"/>
    <w:rsid w:val="00FA3404"/>
    <w:rsid w:val="00FC0314"/>
    <w:rsid w:val="00FC3CE2"/>
    <w:rsid w:val="00FC66EC"/>
    <w:rsid w:val="00FD0595"/>
    <w:rsid w:val="00FD2937"/>
    <w:rsid w:val="00FE2B19"/>
    <w:rsid w:val="00FE3BB6"/>
    <w:rsid w:val="1BFD670B"/>
    <w:rsid w:val="5D476641"/>
    <w:rsid w:val="5FD9C3E5"/>
    <w:rsid w:val="63EEA397"/>
    <w:rsid w:val="76F25D9B"/>
    <w:rsid w:val="7ADFFC36"/>
    <w:rsid w:val="7AFFBDCB"/>
    <w:rsid w:val="7ED637DB"/>
    <w:rsid w:val="7F2EC8F5"/>
    <w:rsid w:val="DD651232"/>
    <w:rsid w:val="FEBB654E"/>
    <w:rsid w:val="FFD7578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ru-RU" w:eastAsia="en-US" w:bidi="ar-SA"/>
    </w:rPr>
  </w:style>
  <w:style w:type="paragraph" w:styleId="2">
    <w:name w:val="heading 1"/>
    <w:basedOn w:val="1"/>
    <w:next w:val="1"/>
    <w:link w:val="24"/>
    <w:qFormat/>
    <w:uiPriority w:val="0"/>
    <w:pPr>
      <w:keepNext/>
      <w:keepLines/>
      <w:spacing w:before="480" w:after="120"/>
      <w:outlineLvl w:val="0"/>
    </w:pPr>
    <w:rPr>
      <w:b/>
      <w:sz w:val="48"/>
      <w:szCs w:val="48"/>
    </w:rPr>
  </w:style>
  <w:style w:type="paragraph" w:styleId="3">
    <w:name w:val="heading 2"/>
    <w:basedOn w:val="1"/>
    <w:next w:val="1"/>
    <w:link w:val="25"/>
    <w:qFormat/>
    <w:uiPriority w:val="0"/>
    <w:pPr>
      <w:keepNext/>
      <w:keepLines/>
      <w:spacing w:before="360" w:after="80"/>
      <w:outlineLvl w:val="1"/>
    </w:pPr>
    <w:rPr>
      <w:b/>
      <w:sz w:val="36"/>
      <w:szCs w:val="36"/>
    </w:rPr>
  </w:style>
  <w:style w:type="paragraph" w:styleId="4">
    <w:name w:val="heading 3"/>
    <w:basedOn w:val="1"/>
    <w:next w:val="1"/>
    <w:link w:val="26"/>
    <w:qFormat/>
    <w:uiPriority w:val="0"/>
    <w:pPr>
      <w:keepNext/>
      <w:keepLines/>
      <w:spacing w:before="280" w:after="80"/>
      <w:outlineLvl w:val="2"/>
    </w:pPr>
    <w:rPr>
      <w:b/>
      <w:sz w:val="28"/>
      <w:szCs w:val="28"/>
    </w:rPr>
  </w:style>
  <w:style w:type="paragraph" w:styleId="5">
    <w:name w:val="heading 4"/>
    <w:basedOn w:val="1"/>
    <w:next w:val="1"/>
    <w:link w:val="27"/>
    <w:qFormat/>
    <w:uiPriority w:val="0"/>
    <w:pPr>
      <w:keepNext/>
      <w:keepLines/>
      <w:spacing w:before="240" w:after="40"/>
      <w:outlineLvl w:val="3"/>
    </w:pPr>
    <w:rPr>
      <w:b/>
    </w:rPr>
  </w:style>
  <w:style w:type="paragraph" w:styleId="6">
    <w:name w:val="heading 5"/>
    <w:basedOn w:val="1"/>
    <w:next w:val="1"/>
    <w:link w:val="28"/>
    <w:qFormat/>
    <w:uiPriority w:val="0"/>
    <w:pPr>
      <w:keepNext/>
      <w:keepLines/>
      <w:spacing w:before="220" w:after="40"/>
      <w:outlineLvl w:val="4"/>
    </w:pPr>
    <w:rPr>
      <w:b/>
      <w:sz w:val="22"/>
      <w:szCs w:val="22"/>
    </w:rPr>
  </w:style>
  <w:style w:type="paragraph" w:styleId="7">
    <w:name w:val="heading 6"/>
    <w:basedOn w:val="1"/>
    <w:next w:val="1"/>
    <w:link w:val="29"/>
    <w:qFormat/>
    <w:uiPriority w:val="0"/>
    <w:pPr>
      <w:keepNext/>
      <w:keepLines/>
      <w:spacing w:before="200" w:after="40"/>
      <w:outlineLvl w:val="5"/>
    </w:pPr>
    <w:rPr>
      <w:b/>
      <w:sz w:val="20"/>
      <w:szCs w:val="20"/>
    </w:rPr>
  </w:style>
  <w:style w:type="paragraph" w:styleId="8">
    <w:name w:val="heading 7"/>
    <w:basedOn w:val="1"/>
    <w:next w:val="1"/>
    <w:unhideWhenUsed/>
    <w:qFormat/>
    <w:uiPriority w:val="9"/>
    <w:pPr>
      <w:keepNext/>
      <w:spacing w:after="0" w:line="240" w:lineRule="auto"/>
      <w:ind w:firstLine="720"/>
      <w:jc w:val="center"/>
      <w:outlineLvl w:val="6"/>
    </w:pPr>
    <w:rPr>
      <w:rFonts w:eastAsia="Times New Roman"/>
      <w:b/>
      <w:bCs/>
      <w:sz w:val="28"/>
      <w:szCs w:val="24"/>
    </w:rPr>
  </w:style>
  <w:style w:type="character" w:default="1" w:styleId="18">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9">
    <w:name w:val="Balloon Text"/>
    <w:basedOn w:val="1"/>
    <w:link w:val="50"/>
    <w:qFormat/>
    <w:uiPriority w:val="99"/>
    <w:rPr>
      <w:rFonts w:ascii="Segoe UI" w:hAnsi="Segoe UI" w:cs="Segoe UI"/>
      <w:sz w:val="18"/>
      <w:szCs w:val="18"/>
    </w:rPr>
  </w:style>
  <w:style w:type="paragraph" w:styleId="10">
    <w:name w:val="Body Text 2"/>
    <w:basedOn w:val="1"/>
    <w:link w:val="61"/>
    <w:unhideWhenUsed/>
    <w:qFormat/>
    <w:uiPriority w:val="99"/>
    <w:pPr>
      <w:spacing w:after="120" w:line="480" w:lineRule="auto"/>
    </w:pPr>
  </w:style>
  <w:style w:type="paragraph" w:styleId="11">
    <w:name w:val="Body Text Indent 2"/>
    <w:basedOn w:val="1"/>
    <w:link w:val="53"/>
    <w:qFormat/>
    <w:uiPriority w:val="0"/>
    <w:pPr>
      <w:ind w:firstLine="567"/>
      <w:jc w:val="both"/>
    </w:pPr>
    <w:rPr>
      <w:rFonts w:ascii="Kz Times New Roman" w:hAnsi="Kz Times New Roman"/>
      <w:sz w:val="28"/>
      <w:szCs w:val="20"/>
      <w:lang w:eastAsia="ru-RU"/>
    </w:rPr>
  </w:style>
  <w:style w:type="paragraph" w:styleId="12">
    <w:name w:val="footer"/>
    <w:basedOn w:val="1"/>
    <w:link w:val="57"/>
    <w:unhideWhenUsed/>
    <w:qFormat/>
    <w:uiPriority w:val="99"/>
    <w:pPr>
      <w:tabs>
        <w:tab w:val="center" w:pos="4677"/>
        <w:tab w:val="right" w:pos="9355"/>
      </w:tabs>
    </w:pPr>
  </w:style>
  <w:style w:type="paragraph" w:styleId="13">
    <w:name w:val="header"/>
    <w:basedOn w:val="1"/>
    <w:link w:val="56"/>
    <w:unhideWhenUsed/>
    <w:qFormat/>
    <w:uiPriority w:val="99"/>
    <w:pPr>
      <w:tabs>
        <w:tab w:val="center" w:pos="4677"/>
        <w:tab w:val="right" w:pos="9355"/>
      </w:tabs>
    </w:pPr>
  </w:style>
  <w:style w:type="paragraph" w:styleId="14">
    <w:name w:val="HTML Preformatted"/>
    <w:basedOn w:val="1"/>
    <w:link w:val="62"/>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paragraph" w:styleId="15">
    <w:name w:val="Normal (Web)"/>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styleId="16">
    <w:name w:val="Subtitle"/>
    <w:basedOn w:val="1"/>
    <w:next w:val="1"/>
    <w:link w:val="32"/>
    <w:qFormat/>
    <w:uiPriority w:val="0"/>
    <w:pPr>
      <w:keepNext/>
      <w:keepLines/>
      <w:spacing w:before="360" w:after="80"/>
    </w:pPr>
    <w:rPr>
      <w:rFonts w:ascii="Georgia" w:hAnsi="Georgia" w:eastAsia="Georgia" w:cs="Georgia"/>
      <w:i/>
      <w:color w:val="666666"/>
      <w:sz w:val="48"/>
      <w:szCs w:val="48"/>
    </w:rPr>
  </w:style>
  <w:style w:type="paragraph" w:styleId="17">
    <w:name w:val="Title"/>
    <w:basedOn w:val="1"/>
    <w:next w:val="1"/>
    <w:link w:val="31"/>
    <w:qFormat/>
    <w:uiPriority w:val="0"/>
    <w:pPr>
      <w:keepNext/>
      <w:keepLines/>
      <w:spacing w:before="480" w:after="120"/>
    </w:pPr>
    <w:rPr>
      <w:b/>
      <w:sz w:val="72"/>
      <w:szCs w:val="72"/>
    </w:rPr>
  </w:style>
  <w:style w:type="character" w:styleId="19">
    <w:name w:val="Emphasis"/>
    <w:qFormat/>
    <w:uiPriority w:val="0"/>
    <w:rPr>
      <w:i/>
      <w:iCs/>
    </w:rPr>
  </w:style>
  <w:style w:type="character" w:styleId="20">
    <w:name w:val="Hyperlink"/>
    <w:qFormat/>
    <w:uiPriority w:val="99"/>
    <w:rPr>
      <w:rFonts w:cs="Times New Roman"/>
      <w:color w:val="auto"/>
      <w:u w:val="none"/>
    </w:rPr>
  </w:style>
  <w:style w:type="character" w:styleId="21">
    <w:name w:val="Strong"/>
    <w:basedOn w:val="18"/>
    <w:qFormat/>
    <w:uiPriority w:val="22"/>
    <w:rPr>
      <w:b/>
      <w:bCs/>
    </w:r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4">
    <w:name w:val="Заголовок 1 Знак"/>
    <w:basedOn w:val="18"/>
    <w:link w:val="2"/>
    <w:qFormat/>
    <w:uiPriority w:val="0"/>
    <w:rPr>
      <w:b/>
      <w:sz w:val="48"/>
      <w:szCs w:val="48"/>
    </w:rPr>
  </w:style>
  <w:style w:type="character" w:customStyle="1" w:styleId="25">
    <w:name w:val="Заголовок 2 Знак"/>
    <w:basedOn w:val="18"/>
    <w:link w:val="3"/>
    <w:qFormat/>
    <w:uiPriority w:val="0"/>
    <w:rPr>
      <w:b/>
      <w:sz w:val="36"/>
      <w:szCs w:val="36"/>
    </w:rPr>
  </w:style>
  <w:style w:type="character" w:customStyle="1" w:styleId="26">
    <w:name w:val="Заголовок 3 Знак"/>
    <w:basedOn w:val="18"/>
    <w:link w:val="4"/>
    <w:qFormat/>
    <w:uiPriority w:val="0"/>
    <w:rPr>
      <w:b/>
      <w:sz w:val="28"/>
      <w:szCs w:val="28"/>
    </w:rPr>
  </w:style>
  <w:style w:type="character" w:customStyle="1" w:styleId="27">
    <w:name w:val="Заголовок 4 Знак"/>
    <w:basedOn w:val="18"/>
    <w:link w:val="5"/>
    <w:qFormat/>
    <w:uiPriority w:val="0"/>
    <w:rPr>
      <w:b/>
    </w:rPr>
  </w:style>
  <w:style w:type="character" w:customStyle="1" w:styleId="28">
    <w:name w:val="Заголовок 5 Знак"/>
    <w:basedOn w:val="18"/>
    <w:link w:val="6"/>
    <w:qFormat/>
    <w:uiPriority w:val="0"/>
    <w:rPr>
      <w:b/>
      <w:sz w:val="22"/>
      <w:szCs w:val="22"/>
    </w:rPr>
  </w:style>
  <w:style w:type="character" w:customStyle="1" w:styleId="29">
    <w:name w:val="Заголовок 6 Знак"/>
    <w:basedOn w:val="18"/>
    <w:link w:val="7"/>
    <w:qFormat/>
    <w:uiPriority w:val="0"/>
    <w:rPr>
      <w:b/>
      <w:sz w:val="20"/>
      <w:szCs w:val="20"/>
    </w:rPr>
  </w:style>
  <w:style w:type="table" w:customStyle="1" w:styleId="30">
    <w:name w:val="Table Normal1"/>
    <w:qFormat/>
    <w:uiPriority w:val="0"/>
    <w:tblPr>
      <w:tblCellMar>
        <w:top w:w="0" w:type="dxa"/>
        <w:left w:w="0" w:type="dxa"/>
        <w:bottom w:w="0" w:type="dxa"/>
        <w:right w:w="0" w:type="dxa"/>
      </w:tblCellMar>
    </w:tblPr>
  </w:style>
  <w:style w:type="character" w:customStyle="1" w:styleId="31">
    <w:name w:val="Название Знак"/>
    <w:basedOn w:val="18"/>
    <w:link w:val="17"/>
    <w:qFormat/>
    <w:uiPriority w:val="0"/>
    <w:rPr>
      <w:b/>
      <w:sz w:val="72"/>
      <w:szCs w:val="72"/>
    </w:rPr>
  </w:style>
  <w:style w:type="character" w:customStyle="1" w:styleId="32">
    <w:name w:val="Подзаголовок Знак"/>
    <w:basedOn w:val="18"/>
    <w:link w:val="16"/>
    <w:qFormat/>
    <w:uiPriority w:val="0"/>
    <w:rPr>
      <w:rFonts w:ascii="Georgia" w:hAnsi="Georgia" w:eastAsia="Georgia" w:cs="Georgia"/>
      <w:i/>
      <w:color w:val="666666"/>
      <w:sz w:val="48"/>
      <w:szCs w:val="48"/>
    </w:rPr>
  </w:style>
  <w:style w:type="table" w:customStyle="1" w:styleId="33">
    <w:name w:val="_Style 20"/>
    <w:basedOn w:val="30"/>
    <w:qFormat/>
    <w:uiPriority w:val="0"/>
    <w:tblPr>
      <w:tblCellMar>
        <w:top w:w="0" w:type="dxa"/>
        <w:left w:w="115" w:type="dxa"/>
        <w:bottom w:w="0" w:type="dxa"/>
        <w:right w:w="115" w:type="dxa"/>
      </w:tblCellMar>
    </w:tblPr>
  </w:style>
  <w:style w:type="table" w:customStyle="1" w:styleId="34">
    <w:name w:val="_Style 21"/>
    <w:basedOn w:val="30"/>
    <w:qFormat/>
    <w:uiPriority w:val="0"/>
    <w:tblPr>
      <w:tblCellMar>
        <w:top w:w="0" w:type="dxa"/>
        <w:left w:w="115" w:type="dxa"/>
        <w:bottom w:w="0" w:type="dxa"/>
        <w:right w:w="115" w:type="dxa"/>
      </w:tblCellMar>
    </w:tblPr>
  </w:style>
  <w:style w:type="table" w:customStyle="1" w:styleId="35">
    <w:name w:val="_Style 22"/>
    <w:basedOn w:val="30"/>
    <w:qFormat/>
    <w:uiPriority w:val="0"/>
    <w:tblPr>
      <w:tblCellMar>
        <w:top w:w="0" w:type="dxa"/>
        <w:left w:w="115" w:type="dxa"/>
        <w:bottom w:w="0" w:type="dxa"/>
        <w:right w:w="115" w:type="dxa"/>
      </w:tblCellMar>
    </w:tblPr>
  </w:style>
  <w:style w:type="table" w:customStyle="1" w:styleId="36">
    <w:name w:val="_Style 23"/>
    <w:basedOn w:val="30"/>
    <w:qFormat/>
    <w:uiPriority w:val="0"/>
    <w:tblPr>
      <w:tblCellMar>
        <w:top w:w="0" w:type="dxa"/>
        <w:left w:w="115" w:type="dxa"/>
        <w:bottom w:w="0" w:type="dxa"/>
        <w:right w:w="115" w:type="dxa"/>
      </w:tblCellMar>
    </w:tblPr>
  </w:style>
  <w:style w:type="table" w:customStyle="1" w:styleId="37">
    <w:name w:val="_Style 24"/>
    <w:basedOn w:val="30"/>
    <w:qFormat/>
    <w:uiPriority w:val="0"/>
    <w:tblPr>
      <w:tblCellMar>
        <w:top w:w="0" w:type="dxa"/>
        <w:left w:w="115" w:type="dxa"/>
        <w:bottom w:w="0" w:type="dxa"/>
        <w:right w:w="115" w:type="dxa"/>
      </w:tblCellMar>
    </w:tblPr>
  </w:style>
  <w:style w:type="table" w:customStyle="1" w:styleId="38">
    <w:name w:val="_Style 25"/>
    <w:basedOn w:val="30"/>
    <w:qFormat/>
    <w:uiPriority w:val="0"/>
    <w:rPr>
      <w:sz w:val="20"/>
      <w:szCs w:val="20"/>
    </w:rPr>
    <w:tblPr>
      <w:tblCellMar>
        <w:top w:w="0" w:type="dxa"/>
        <w:left w:w="108" w:type="dxa"/>
        <w:bottom w:w="0" w:type="dxa"/>
        <w:right w:w="108" w:type="dxa"/>
      </w:tblCellMar>
    </w:tblPr>
  </w:style>
  <w:style w:type="table" w:customStyle="1" w:styleId="39">
    <w:name w:val="_Style 26"/>
    <w:basedOn w:val="30"/>
    <w:qFormat/>
    <w:uiPriority w:val="0"/>
    <w:tblPr>
      <w:tblCellMar>
        <w:top w:w="0" w:type="dxa"/>
        <w:left w:w="115" w:type="dxa"/>
        <w:bottom w:w="0" w:type="dxa"/>
        <w:right w:w="115" w:type="dxa"/>
      </w:tblCellMar>
    </w:tblPr>
  </w:style>
  <w:style w:type="table" w:customStyle="1" w:styleId="40">
    <w:name w:val="_Style 27"/>
    <w:basedOn w:val="30"/>
    <w:qFormat/>
    <w:uiPriority w:val="0"/>
    <w:tblPr>
      <w:tblCellMar>
        <w:top w:w="0" w:type="dxa"/>
        <w:left w:w="115" w:type="dxa"/>
        <w:bottom w:w="0" w:type="dxa"/>
        <w:right w:w="115" w:type="dxa"/>
      </w:tblCellMar>
    </w:tblPr>
  </w:style>
  <w:style w:type="table" w:customStyle="1" w:styleId="41">
    <w:name w:val="_Style 28"/>
    <w:basedOn w:val="30"/>
    <w:qFormat/>
    <w:uiPriority w:val="0"/>
    <w:tblPr>
      <w:tblCellMar>
        <w:top w:w="0" w:type="dxa"/>
        <w:left w:w="115" w:type="dxa"/>
        <w:bottom w:w="0" w:type="dxa"/>
        <w:right w:w="115" w:type="dxa"/>
      </w:tblCellMar>
    </w:tblPr>
  </w:style>
  <w:style w:type="table" w:customStyle="1" w:styleId="42">
    <w:name w:val="_Style 29"/>
    <w:basedOn w:val="30"/>
    <w:qFormat/>
    <w:uiPriority w:val="0"/>
    <w:tblPr>
      <w:tblCellMar>
        <w:top w:w="0" w:type="dxa"/>
        <w:left w:w="115" w:type="dxa"/>
        <w:bottom w:w="0" w:type="dxa"/>
        <w:right w:w="115" w:type="dxa"/>
      </w:tblCellMar>
    </w:tblPr>
  </w:style>
  <w:style w:type="table" w:customStyle="1" w:styleId="43">
    <w:name w:val="_Style 30"/>
    <w:basedOn w:val="30"/>
    <w:qFormat/>
    <w:uiPriority w:val="0"/>
    <w:tblPr>
      <w:tblCellMar>
        <w:top w:w="0" w:type="dxa"/>
        <w:left w:w="115" w:type="dxa"/>
        <w:bottom w:w="0" w:type="dxa"/>
        <w:right w:w="115" w:type="dxa"/>
      </w:tblCellMar>
    </w:tblPr>
  </w:style>
  <w:style w:type="table" w:customStyle="1" w:styleId="44">
    <w:name w:val="_Style 31"/>
    <w:basedOn w:val="30"/>
    <w:qFormat/>
    <w:uiPriority w:val="0"/>
    <w:tblPr>
      <w:tblCellMar>
        <w:top w:w="0" w:type="dxa"/>
        <w:left w:w="115" w:type="dxa"/>
        <w:bottom w:w="0" w:type="dxa"/>
        <w:right w:w="115" w:type="dxa"/>
      </w:tblCellMar>
    </w:tblPr>
  </w:style>
  <w:style w:type="table" w:customStyle="1" w:styleId="45">
    <w:name w:val="_Style 32"/>
    <w:basedOn w:val="30"/>
    <w:qFormat/>
    <w:uiPriority w:val="0"/>
    <w:tblPr>
      <w:tblCellMar>
        <w:top w:w="0" w:type="dxa"/>
        <w:left w:w="115" w:type="dxa"/>
        <w:bottom w:w="0" w:type="dxa"/>
        <w:right w:w="115" w:type="dxa"/>
      </w:tblCellMar>
    </w:tblPr>
  </w:style>
  <w:style w:type="table" w:customStyle="1" w:styleId="46">
    <w:name w:val="_Style 33"/>
    <w:basedOn w:val="30"/>
    <w:qFormat/>
    <w:uiPriority w:val="0"/>
    <w:tblPr>
      <w:tblCellMar>
        <w:top w:w="0" w:type="dxa"/>
        <w:left w:w="115" w:type="dxa"/>
        <w:bottom w:w="0" w:type="dxa"/>
        <w:right w:w="115" w:type="dxa"/>
      </w:tblCellMar>
    </w:tblPr>
  </w:style>
  <w:style w:type="table" w:customStyle="1" w:styleId="47">
    <w:name w:val="_Style 34"/>
    <w:basedOn w:val="30"/>
    <w:qFormat/>
    <w:uiPriority w:val="0"/>
    <w:tblPr>
      <w:tblCellMar>
        <w:top w:w="0" w:type="dxa"/>
        <w:left w:w="115" w:type="dxa"/>
        <w:bottom w:w="0" w:type="dxa"/>
        <w:right w:w="115" w:type="dxa"/>
      </w:tblCellMar>
    </w:tblPr>
  </w:style>
  <w:style w:type="table" w:customStyle="1" w:styleId="48">
    <w:name w:val="_Style 35"/>
    <w:basedOn w:val="30"/>
    <w:qFormat/>
    <w:uiPriority w:val="0"/>
    <w:tblPr>
      <w:tblCellMar>
        <w:top w:w="0" w:type="dxa"/>
        <w:left w:w="115" w:type="dxa"/>
        <w:bottom w:w="0" w:type="dxa"/>
        <w:right w:w="115" w:type="dxa"/>
      </w:tblCellMar>
    </w:tblPr>
  </w:style>
  <w:style w:type="table" w:customStyle="1" w:styleId="49">
    <w:name w:val="_Style 36"/>
    <w:basedOn w:val="30"/>
    <w:qFormat/>
    <w:uiPriority w:val="0"/>
    <w:tblPr>
      <w:tblCellMar>
        <w:top w:w="0" w:type="dxa"/>
        <w:left w:w="115" w:type="dxa"/>
        <w:bottom w:w="0" w:type="dxa"/>
        <w:right w:w="115" w:type="dxa"/>
      </w:tblCellMar>
    </w:tblPr>
  </w:style>
  <w:style w:type="character" w:customStyle="1" w:styleId="50">
    <w:name w:val="Текст выноски Знак"/>
    <w:basedOn w:val="18"/>
    <w:link w:val="9"/>
    <w:qFormat/>
    <w:uiPriority w:val="99"/>
    <w:rPr>
      <w:rFonts w:ascii="Segoe UI" w:hAnsi="Segoe UI" w:cs="Segoe UI"/>
      <w:sz w:val="18"/>
      <w:szCs w:val="18"/>
    </w:rPr>
  </w:style>
  <w:style w:type="paragraph" w:customStyle="1" w:styleId="51">
    <w:name w:val="List Paragraph"/>
    <w:basedOn w:val="1"/>
    <w:link w:val="52"/>
    <w:qFormat/>
    <w:uiPriority w:val="34"/>
    <w:pPr>
      <w:spacing w:after="200" w:line="276" w:lineRule="auto"/>
      <w:ind w:left="720"/>
      <w:contextualSpacing/>
    </w:pPr>
    <w:rPr>
      <w:rFonts w:ascii="Calibri" w:hAnsi="Calibri" w:eastAsia="Calibri"/>
      <w:sz w:val="22"/>
      <w:szCs w:val="22"/>
    </w:rPr>
  </w:style>
  <w:style w:type="character" w:customStyle="1" w:styleId="52">
    <w:name w:val="Абзац списка Знак"/>
    <w:link w:val="51"/>
    <w:qFormat/>
    <w:locked/>
    <w:uiPriority w:val="34"/>
    <w:rPr>
      <w:rFonts w:ascii="Calibri" w:hAnsi="Calibri" w:eastAsia="Calibri"/>
      <w:sz w:val="22"/>
      <w:szCs w:val="22"/>
    </w:rPr>
  </w:style>
  <w:style w:type="character" w:customStyle="1" w:styleId="53">
    <w:name w:val="Основной текст с отступом 2 Знак"/>
    <w:basedOn w:val="18"/>
    <w:link w:val="11"/>
    <w:qFormat/>
    <w:uiPriority w:val="0"/>
    <w:rPr>
      <w:rFonts w:ascii="Kz Times New Roman" w:hAnsi="Kz Times New Roman"/>
      <w:sz w:val="28"/>
      <w:szCs w:val="20"/>
      <w:lang w:eastAsia="ru-RU"/>
    </w:rPr>
  </w:style>
  <w:style w:type="paragraph" w:customStyle="1" w:styleId="54">
    <w:name w:val="No Spacing"/>
    <w:qFormat/>
    <w:uiPriority w:val="1"/>
    <w:rPr>
      <w:rFonts w:ascii="Calibri" w:hAnsi="Calibri" w:eastAsia="Calibri" w:cs="Times New Roman"/>
      <w:sz w:val="22"/>
      <w:szCs w:val="22"/>
      <w:lang w:val="ru-RU" w:eastAsia="en-US" w:bidi="ar-SA"/>
    </w:rPr>
  </w:style>
  <w:style w:type="paragraph" w:customStyle="1" w:styleId="55">
    <w:name w:val="paragraph"/>
    <w:basedOn w:val="1"/>
    <w:qFormat/>
    <w:uiPriority w:val="0"/>
    <w:pPr>
      <w:spacing w:before="100" w:beforeAutospacing="1" w:after="100" w:afterAutospacing="1"/>
    </w:pPr>
    <w:rPr>
      <w:lang w:eastAsia="ru-RU"/>
    </w:rPr>
  </w:style>
  <w:style w:type="character" w:customStyle="1" w:styleId="56">
    <w:name w:val="Верхний колонтитул Знак"/>
    <w:basedOn w:val="18"/>
    <w:link w:val="13"/>
    <w:qFormat/>
    <w:uiPriority w:val="99"/>
  </w:style>
  <w:style w:type="character" w:customStyle="1" w:styleId="57">
    <w:name w:val="Нижний колонтитул Знак"/>
    <w:basedOn w:val="18"/>
    <w:link w:val="12"/>
    <w:qFormat/>
    <w:uiPriority w:val="99"/>
  </w:style>
  <w:style w:type="character" w:customStyle="1" w:styleId="58">
    <w:name w:val="contentcontrolboundarysink"/>
    <w:basedOn w:val="18"/>
    <w:qFormat/>
    <w:uiPriority w:val="0"/>
  </w:style>
  <w:style w:type="character" w:customStyle="1" w:styleId="59">
    <w:name w:val="normaltextrun"/>
    <w:basedOn w:val="18"/>
    <w:qFormat/>
    <w:uiPriority w:val="0"/>
  </w:style>
  <w:style w:type="character" w:customStyle="1" w:styleId="60">
    <w:name w:val="eop"/>
    <w:basedOn w:val="18"/>
    <w:qFormat/>
    <w:uiPriority w:val="0"/>
  </w:style>
  <w:style w:type="character" w:customStyle="1" w:styleId="61">
    <w:name w:val="Основной текст 2 Знак"/>
    <w:basedOn w:val="18"/>
    <w:link w:val="10"/>
    <w:semiHidden/>
    <w:qFormat/>
    <w:uiPriority w:val="99"/>
  </w:style>
  <w:style w:type="character" w:customStyle="1" w:styleId="62">
    <w:name w:val="Стандартный HTML Знак"/>
    <w:basedOn w:val="18"/>
    <w:link w:val="14"/>
    <w:qFormat/>
    <w:uiPriority w:val="99"/>
    <w:rPr>
      <w:rFonts w:ascii="Courier New" w:hAnsi="Courier New" w:cs="Courier New"/>
      <w:sz w:val="20"/>
      <w:szCs w:val="20"/>
      <w:lang w:eastAsia="ru-RU"/>
    </w:rPr>
  </w:style>
  <w:style w:type="paragraph" w:customStyle="1" w:styleId="63">
    <w:name w:val="Без отступа"/>
    <w:basedOn w:val="1"/>
    <w:qFormat/>
    <w:uiPriority w:val="0"/>
    <w:rPr>
      <w:rFonts w:eastAsia="Calibri"/>
      <w:sz w:val="20"/>
      <w:lang w:eastAsia="ru-RU"/>
    </w:rPr>
  </w:style>
  <w:style w:type="character" w:customStyle="1" w:styleId="64">
    <w:name w:val="s00"/>
    <w:basedOn w:val="18"/>
    <w:qFormat/>
    <w:uiPriority w:val="0"/>
    <w:rPr>
      <w:rFonts w:hint="default" w:ascii="Times New Roman" w:hAnsi="Times New Roman" w:cs="Times New Roman"/>
      <w:color w:val="00000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3265</Words>
  <Characters>18616</Characters>
  <Lines>155</Lines>
  <Paragraphs>43</Paragraphs>
  <ScaleCrop>false</ScaleCrop>
  <LinksUpToDate>false</LinksUpToDate>
  <CharactersWithSpaces>21838</CharactersWithSpaces>
  <Application>WPS Office_3.2.0.6370_F1E327BC-269C-435d-A152-05C5408002CA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2022-09-12T08:58:00Z</dcterms:created>
  <dc:creator>Амирбекова Гулмира</dc:creator>
  <cp:lastModifiedBy>saya</cp:lastModifiedBy>
  <cp:lastPrinted>2021-09-15T10:23:00Z</cp:lastPrinted>
  <dcterms:modified xsi:type="dcterms:W3CDTF">2025-09-15T16:24:45Z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9e86c406293a4e7896abdc390bb8845e</vt:lpwstr>
  </property>
  <property fmtid="{D5CDD505-2E9C-101B-9397-08002B2CF9AE}" pid="3" name="KSOProductBuildVer">
    <vt:lpwstr>1033-3.2.0.6370</vt:lpwstr>
  </property>
</Properties>
</file>